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57D7C" w14:textId="6158EB5C" w:rsidR="00134BBD" w:rsidRPr="003F6770" w:rsidRDefault="00134BBD" w:rsidP="00134BBD">
      <w:pPr>
        <w:widowControl w:val="0"/>
        <w:autoSpaceDE w:val="0"/>
        <w:autoSpaceDN w:val="0"/>
        <w:adjustRightInd w:val="0"/>
        <w:spacing w:after="240" w:line="500" w:lineRule="atLeast"/>
        <w:jc w:val="center"/>
        <w:rPr>
          <w:rFonts w:ascii="Times" w:hAnsi="Times" w:cs="Times"/>
          <w:color w:val="000000"/>
          <w:sz w:val="38"/>
          <w:szCs w:val="38"/>
        </w:rPr>
      </w:pPr>
      <w:r w:rsidRPr="003F6770">
        <w:rPr>
          <w:rFonts w:ascii="Cambria" w:hAnsi="Cambria" w:cs="Cambria"/>
          <w:b/>
          <w:bCs/>
          <w:color w:val="000000"/>
          <w:sz w:val="38"/>
          <w:szCs w:val="38"/>
        </w:rPr>
        <w:t>ADLI Report Form</w:t>
      </w:r>
      <w:r w:rsidR="003F6770" w:rsidRPr="003F6770">
        <w:rPr>
          <w:rFonts w:ascii="Cambria" w:hAnsi="Cambria" w:cs="Cambria"/>
          <w:b/>
          <w:bCs/>
          <w:color w:val="000000"/>
          <w:sz w:val="38"/>
          <w:szCs w:val="38"/>
        </w:rPr>
        <w:t xml:space="preserve"> – Completed by Coordinator/DAR</w:t>
      </w:r>
    </w:p>
    <w:p w14:paraId="6EABFD59" w14:textId="3B2C1E2E" w:rsidR="00134BBD" w:rsidRPr="00EB27A6" w:rsidRDefault="00134BBD" w:rsidP="00134BBD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 w:rsidRPr="00EB27A6">
        <w:rPr>
          <w:rFonts w:ascii="Cambria" w:hAnsi="Cambria" w:cs="Cambria"/>
          <w:color w:val="000000"/>
          <w:sz w:val="20"/>
          <w:szCs w:val="20"/>
        </w:rPr>
        <w:t>Please check applicable area:</w:t>
      </w:r>
      <w:r w:rsidRPr="00EB27A6">
        <w:rPr>
          <w:rFonts w:ascii="Cambria" w:hAnsi="Cambria" w:cs="Cambria"/>
          <w:color w:val="000000"/>
          <w:sz w:val="20"/>
          <w:szCs w:val="20"/>
        </w:rPr>
        <w:tab/>
      </w:r>
      <w:r w:rsidRPr="00EB27A6">
        <w:rPr>
          <w:rFonts w:ascii="ＭＳ ゴシック" w:eastAsia="ＭＳ ゴシック" w:hAnsi="Cambria" w:cs="Cambria" w:hint="eastAsia"/>
          <w:color w:val="000000"/>
          <w:sz w:val="20"/>
          <w:szCs w:val="20"/>
        </w:rPr>
        <w:t>☐</w:t>
      </w:r>
      <w:r w:rsidRPr="00EB27A6">
        <w:rPr>
          <w:rFonts w:ascii="Cambria" w:hAnsi="Cambria" w:cs="Cambria"/>
          <w:color w:val="000000"/>
          <w:sz w:val="20"/>
          <w:szCs w:val="20"/>
        </w:rPr>
        <w:t xml:space="preserve">  </w:t>
      </w:r>
      <w:r w:rsidR="004621CF" w:rsidRPr="00EB27A6">
        <w:rPr>
          <w:rFonts w:ascii="Cambria" w:hAnsi="Cambria" w:cs="Cambria"/>
          <w:color w:val="000000"/>
          <w:sz w:val="20"/>
          <w:szCs w:val="20"/>
        </w:rPr>
        <w:t>Institutional</w:t>
      </w:r>
      <w:r w:rsidRPr="00EB27A6">
        <w:rPr>
          <w:rFonts w:ascii="Cambria" w:hAnsi="Cambria" w:cs="Cambria"/>
          <w:color w:val="000000"/>
          <w:sz w:val="20"/>
          <w:szCs w:val="20"/>
        </w:rPr>
        <w:t xml:space="preserve"> Research</w:t>
      </w:r>
      <w:r w:rsidR="00EB27A6">
        <w:rPr>
          <w:rFonts w:ascii="Cambria" w:hAnsi="Cambria" w:cs="Cambria"/>
          <w:color w:val="000000"/>
          <w:sz w:val="20"/>
          <w:szCs w:val="20"/>
        </w:rPr>
        <w:tab/>
      </w:r>
      <w:r w:rsidR="00EB27A6" w:rsidRPr="00EB27A6">
        <w:rPr>
          <w:rFonts w:ascii="ＭＳ ゴシック" w:eastAsia="ＭＳ ゴシック" w:hAnsi="Cambria" w:cs="Cambria" w:hint="eastAsia"/>
          <w:color w:val="000000"/>
          <w:sz w:val="20"/>
          <w:szCs w:val="20"/>
        </w:rPr>
        <w:t>☐</w:t>
      </w:r>
      <w:r w:rsidR="00EB27A6" w:rsidRPr="00EB27A6">
        <w:rPr>
          <w:rFonts w:ascii="ＭＳ ゴシック" w:eastAsia="ＭＳ ゴシック" w:hAnsi="Cambria" w:cs="Cambria"/>
          <w:color w:val="000000"/>
          <w:sz w:val="20"/>
          <w:szCs w:val="20"/>
        </w:rPr>
        <w:t xml:space="preserve"> </w:t>
      </w:r>
      <w:r w:rsidR="00EB27A6" w:rsidRPr="00EB27A6">
        <w:rPr>
          <w:rFonts w:ascii="Cambria" w:hAnsi="Cambria" w:cs="Cambria"/>
          <w:color w:val="000000"/>
          <w:sz w:val="20"/>
          <w:szCs w:val="20"/>
        </w:rPr>
        <w:t>Strategic Plan</w:t>
      </w:r>
    </w:p>
    <w:p w14:paraId="5723308C" w14:textId="27A06499" w:rsidR="00134BBD" w:rsidRPr="00EB27A6" w:rsidRDefault="00134BBD" w:rsidP="00134BBD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  <w:r w:rsidRPr="00EB27A6">
        <w:rPr>
          <w:rFonts w:ascii="Cambria" w:hAnsi="Cambria" w:cs="Cambria"/>
          <w:color w:val="000000"/>
          <w:sz w:val="20"/>
          <w:szCs w:val="20"/>
        </w:rPr>
        <w:tab/>
      </w:r>
      <w:r w:rsidRPr="00EB27A6">
        <w:rPr>
          <w:rFonts w:ascii="Cambria" w:hAnsi="Cambria" w:cs="Cambria"/>
          <w:color w:val="000000"/>
          <w:sz w:val="20"/>
          <w:szCs w:val="20"/>
        </w:rPr>
        <w:tab/>
      </w:r>
      <w:r w:rsidRPr="00EB27A6">
        <w:rPr>
          <w:rFonts w:ascii="Cambria" w:hAnsi="Cambria" w:cs="Cambria"/>
          <w:color w:val="000000"/>
          <w:sz w:val="20"/>
          <w:szCs w:val="20"/>
        </w:rPr>
        <w:tab/>
      </w:r>
      <w:r w:rsidRPr="00EB27A6">
        <w:rPr>
          <w:rFonts w:ascii="Cambria" w:hAnsi="Cambria" w:cs="Cambria"/>
          <w:color w:val="000000"/>
          <w:sz w:val="20"/>
          <w:szCs w:val="20"/>
        </w:rPr>
        <w:tab/>
      </w:r>
      <w:r w:rsidR="0035385B" w:rsidRPr="002B1381">
        <w:rPr>
          <w:rFonts w:ascii="Wingdings" w:hAnsi="Wingdings"/>
          <w:color w:val="000000"/>
        </w:rPr>
        <w:t></w:t>
      </w:r>
      <w:r w:rsidR="0035385B" w:rsidRPr="00EB27A6">
        <w:rPr>
          <w:rFonts w:ascii="Cambria" w:hAnsi="Cambria" w:cs="Cambria"/>
          <w:color w:val="000000"/>
          <w:sz w:val="20"/>
          <w:szCs w:val="20"/>
        </w:rPr>
        <w:t xml:space="preserve"> </w:t>
      </w:r>
      <w:r w:rsidRPr="00EB27A6">
        <w:rPr>
          <w:rFonts w:ascii="Cambria" w:hAnsi="Cambria" w:cs="Cambria"/>
          <w:color w:val="000000"/>
          <w:sz w:val="20"/>
          <w:szCs w:val="20"/>
        </w:rPr>
        <w:t>Learning Assessment</w:t>
      </w:r>
      <w:r w:rsidR="00EB27A6">
        <w:rPr>
          <w:rFonts w:ascii="Cambria" w:hAnsi="Cambria" w:cs="Cambria"/>
          <w:color w:val="000000"/>
          <w:sz w:val="20"/>
          <w:szCs w:val="20"/>
        </w:rPr>
        <w:tab/>
      </w:r>
      <w:r w:rsidR="00EB27A6">
        <w:rPr>
          <w:rFonts w:ascii="Cambria" w:hAnsi="Cambria" w:cs="Cambria"/>
          <w:color w:val="000000"/>
          <w:sz w:val="20"/>
          <w:szCs w:val="20"/>
        </w:rPr>
        <w:tab/>
      </w:r>
      <w:r w:rsidR="00EB27A6" w:rsidRPr="00EB27A6">
        <w:rPr>
          <w:rFonts w:ascii="ＭＳ ゴシック" w:eastAsia="ＭＳ ゴシック" w:hAnsi="Cambria" w:cs="Cambria" w:hint="eastAsia"/>
          <w:color w:val="000000"/>
          <w:sz w:val="20"/>
          <w:szCs w:val="20"/>
        </w:rPr>
        <w:t>☐</w:t>
      </w:r>
      <w:r w:rsidR="00EB27A6" w:rsidRPr="00EB27A6">
        <w:rPr>
          <w:rFonts w:ascii="Cambria" w:hAnsi="Cambria" w:cs="Cambria"/>
          <w:color w:val="000000"/>
          <w:sz w:val="20"/>
          <w:szCs w:val="20"/>
        </w:rPr>
        <w:t xml:space="preserve">   Unit Review</w:t>
      </w:r>
    </w:p>
    <w:p w14:paraId="381342C4" w14:textId="0F7CA0A9" w:rsidR="00134BBD" w:rsidRDefault="00134BBD" w:rsidP="00134BBD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</w:rPr>
      </w:pPr>
      <w:r w:rsidRPr="00EB27A6">
        <w:rPr>
          <w:rFonts w:ascii="Cambria" w:hAnsi="Cambria" w:cs="Cambria"/>
          <w:color w:val="000000"/>
          <w:sz w:val="20"/>
          <w:szCs w:val="20"/>
        </w:rPr>
        <w:tab/>
      </w:r>
      <w:r w:rsidRPr="00EB27A6">
        <w:rPr>
          <w:rFonts w:ascii="Cambria" w:hAnsi="Cambria" w:cs="Cambria"/>
          <w:color w:val="000000"/>
          <w:sz w:val="20"/>
          <w:szCs w:val="20"/>
        </w:rPr>
        <w:tab/>
      </w:r>
      <w:r w:rsidRPr="00EB27A6">
        <w:rPr>
          <w:rFonts w:ascii="Cambria" w:hAnsi="Cambria" w:cs="Cambria"/>
          <w:color w:val="000000"/>
          <w:sz w:val="20"/>
          <w:szCs w:val="20"/>
        </w:rPr>
        <w:tab/>
      </w:r>
      <w:r w:rsidRPr="00EB27A6">
        <w:rPr>
          <w:rFonts w:ascii="Cambria" w:hAnsi="Cambria" w:cs="Cambria"/>
          <w:color w:val="000000"/>
          <w:sz w:val="20"/>
          <w:szCs w:val="20"/>
        </w:rPr>
        <w:tab/>
      </w:r>
      <w:r w:rsidRPr="00EB27A6">
        <w:rPr>
          <w:rFonts w:ascii="Cambria" w:hAnsi="Cambria" w:cs="Cambria"/>
          <w:color w:val="000000"/>
          <w:sz w:val="20"/>
          <w:szCs w:val="2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5688"/>
      </w:tblGrid>
      <w:tr w:rsidR="00134BBD" w14:paraId="26D9510C" w14:textId="77777777" w:rsidTr="005F47F1">
        <w:tc>
          <w:tcPr>
            <w:tcW w:w="3168" w:type="dxa"/>
            <w:vAlign w:val="bottom"/>
          </w:tcPr>
          <w:p w14:paraId="55F51AB0" w14:textId="77777777" w:rsidR="00134BBD" w:rsidRPr="005F47F1" w:rsidRDefault="00134BBD" w:rsidP="009D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F47F1">
              <w:rPr>
                <w:rFonts w:ascii="Cambria" w:hAnsi="Cambria" w:cs="Cambria"/>
                <w:color w:val="000000"/>
                <w:sz w:val="20"/>
                <w:szCs w:val="20"/>
              </w:rPr>
              <w:t>Event Name:</w:t>
            </w:r>
          </w:p>
        </w:tc>
        <w:tc>
          <w:tcPr>
            <w:tcW w:w="5688" w:type="dxa"/>
            <w:tcBorders>
              <w:bottom w:val="single" w:sz="4" w:space="0" w:color="000000"/>
            </w:tcBorders>
          </w:tcPr>
          <w:p w14:paraId="370DC8B3" w14:textId="41B35DA4" w:rsidR="00134BBD" w:rsidRDefault="00E5064B" w:rsidP="00CA236E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SAC Scores: Assessment Day </w:t>
            </w:r>
            <w:r w:rsidR="00CA236E">
              <w:rPr>
                <w:rFonts w:ascii="Cambria" w:hAnsi="Cambria" w:cs="Cambria"/>
                <w:color w:val="000000"/>
              </w:rPr>
              <w:t>Fall</w:t>
            </w:r>
            <w:r>
              <w:rPr>
                <w:rFonts w:ascii="Cambria" w:hAnsi="Cambria" w:cs="Cambria"/>
                <w:color w:val="000000"/>
              </w:rPr>
              <w:t xml:space="preserve"> 201</w:t>
            </w:r>
            <w:r w:rsidR="00CA236E">
              <w:rPr>
                <w:rFonts w:ascii="Cambria" w:hAnsi="Cambria" w:cs="Cambria"/>
                <w:color w:val="000000"/>
              </w:rPr>
              <w:t>8</w:t>
            </w:r>
          </w:p>
        </w:tc>
      </w:tr>
      <w:tr w:rsidR="00134BBD" w14:paraId="157F59BF" w14:textId="77777777" w:rsidTr="005F47F1">
        <w:tc>
          <w:tcPr>
            <w:tcW w:w="3168" w:type="dxa"/>
            <w:vAlign w:val="bottom"/>
          </w:tcPr>
          <w:p w14:paraId="7A0700EA" w14:textId="77777777" w:rsidR="00134BBD" w:rsidRPr="005F47F1" w:rsidRDefault="00134BBD" w:rsidP="009D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F47F1">
              <w:rPr>
                <w:rFonts w:ascii="Cambria" w:hAnsi="Cambria" w:cs="Cambria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5688" w:type="dxa"/>
            <w:tcBorders>
              <w:top w:val="single" w:sz="4" w:space="0" w:color="000000"/>
              <w:bottom w:val="single" w:sz="4" w:space="0" w:color="000000"/>
            </w:tcBorders>
          </w:tcPr>
          <w:p w14:paraId="79BAFCC0" w14:textId="3294A462" w:rsidR="00134BBD" w:rsidRDefault="00CA236E" w:rsidP="009D75D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Friday, September 21</w:t>
            </w:r>
            <w:r w:rsidR="00E5064B">
              <w:rPr>
                <w:rFonts w:ascii="Cambria" w:hAnsi="Cambria" w:cs="Cambria"/>
                <w:color w:val="000000"/>
              </w:rPr>
              <w:t>, 2018</w:t>
            </w:r>
          </w:p>
        </w:tc>
      </w:tr>
      <w:tr w:rsidR="00134BBD" w14:paraId="7B137457" w14:textId="77777777" w:rsidTr="005F47F1">
        <w:tc>
          <w:tcPr>
            <w:tcW w:w="3168" w:type="dxa"/>
            <w:vAlign w:val="bottom"/>
          </w:tcPr>
          <w:p w14:paraId="51A2C1F0" w14:textId="464AE867" w:rsidR="00134BBD" w:rsidRPr="005F47F1" w:rsidRDefault="005F47F1" w:rsidP="009D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F47F1">
              <w:rPr>
                <w:rFonts w:ascii="Cambria" w:hAnsi="Cambria" w:cs="Cambria"/>
                <w:color w:val="000000"/>
                <w:sz w:val="20"/>
                <w:szCs w:val="20"/>
              </w:rPr>
              <w:t>Student Success Area/Discipline</w:t>
            </w:r>
            <w:r w:rsidR="00134BBD" w:rsidRPr="005F47F1">
              <w:rPr>
                <w:rFonts w:ascii="Cambria" w:hAnsi="Cambria" w:cs="Cambria"/>
                <w:color w:val="000000"/>
                <w:sz w:val="20"/>
                <w:szCs w:val="20"/>
              </w:rPr>
              <w:t>:</w:t>
            </w:r>
          </w:p>
        </w:tc>
        <w:tc>
          <w:tcPr>
            <w:tcW w:w="5688" w:type="dxa"/>
            <w:tcBorders>
              <w:top w:val="single" w:sz="4" w:space="0" w:color="000000"/>
              <w:bottom w:val="single" w:sz="4" w:space="0" w:color="000000"/>
            </w:tcBorders>
          </w:tcPr>
          <w:p w14:paraId="6BF6EDF3" w14:textId="77777777" w:rsidR="00134BBD" w:rsidRDefault="00134BBD" w:rsidP="009D75D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</w:tc>
      </w:tr>
      <w:tr w:rsidR="00134BBD" w14:paraId="72B9E5CD" w14:textId="77777777" w:rsidTr="005F47F1">
        <w:tc>
          <w:tcPr>
            <w:tcW w:w="3168" w:type="dxa"/>
            <w:vAlign w:val="bottom"/>
          </w:tcPr>
          <w:p w14:paraId="3463318E" w14:textId="77777777" w:rsidR="00134BBD" w:rsidRPr="005F47F1" w:rsidRDefault="00134BBD" w:rsidP="009D75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5F47F1">
              <w:rPr>
                <w:rFonts w:ascii="Cambria" w:hAnsi="Cambria" w:cs="Cambria"/>
                <w:color w:val="000000"/>
                <w:sz w:val="20"/>
                <w:szCs w:val="20"/>
              </w:rPr>
              <w:t>Department:</w:t>
            </w:r>
          </w:p>
        </w:tc>
        <w:tc>
          <w:tcPr>
            <w:tcW w:w="5688" w:type="dxa"/>
            <w:tcBorders>
              <w:top w:val="single" w:sz="4" w:space="0" w:color="000000"/>
              <w:bottom w:val="single" w:sz="4" w:space="0" w:color="000000"/>
            </w:tcBorders>
          </w:tcPr>
          <w:p w14:paraId="5C70E97A" w14:textId="77777777" w:rsidR="00134BBD" w:rsidRDefault="00134BBD" w:rsidP="009D75D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</w:p>
        </w:tc>
      </w:tr>
    </w:tbl>
    <w:p w14:paraId="60B1ECAC" w14:textId="77777777" w:rsidR="00134BBD" w:rsidRPr="00134BBD" w:rsidRDefault="00134BBD" w:rsidP="00134BBD">
      <w:pPr>
        <w:widowControl w:val="0"/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p w14:paraId="24D15E6C" w14:textId="77777777" w:rsidR="00134BBD" w:rsidRDefault="00134BBD" w:rsidP="00134BBD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  <w:color w:val="FB0007"/>
        </w:rPr>
      </w:pPr>
    </w:p>
    <w:p w14:paraId="5FFFE5FB" w14:textId="32C70B84" w:rsidR="00134BBD" w:rsidRPr="00EB27A6" w:rsidRDefault="00C7224C" w:rsidP="00134BBD">
      <w:pPr>
        <w:widowControl w:val="0"/>
        <w:autoSpaceDE w:val="0"/>
        <w:autoSpaceDN w:val="0"/>
        <w:adjustRightInd w:val="0"/>
        <w:rPr>
          <w:rFonts w:ascii="Cambria" w:hAnsi="Cambria" w:cs="Cambria"/>
          <w:i/>
          <w:color w:val="000000"/>
          <w:sz w:val="20"/>
          <w:szCs w:val="20"/>
        </w:rPr>
      </w:pPr>
      <w:r w:rsidRPr="003F6770">
        <w:rPr>
          <w:rFonts w:ascii="Cambria" w:hAnsi="Cambria" w:cs="Cambria"/>
          <w:bCs/>
          <w:szCs w:val="20"/>
        </w:rPr>
        <w:t>I.</w:t>
      </w:r>
      <w:r w:rsidRPr="003F6770">
        <w:rPr>
          <w:rFonts w:ascii="Cambria" w:hAnsi="Cambria" w:cs="Cambria"/>
          <w:b/>
          <w:bCs/>
          <w:color w:val="FB0007"/>
          <w:szCs w:val="20"/>
        </w:rPr>
        <w:t xml:space="preserve">  </w:t>
      </w:r>
      <w:r w:rsidR="00134BBD" w:rsidRPr="003F6770">
        <w:rPr>
          <w:rFonts w:ascii="Cambria" w:hAnsi="Cambria" w:cs="Cambria"/>
          <w:b/>
          <w:bCs/>
          <w:color w:val="FB0007"/>
          <w:szCs w:val="20"/>
        </w:rPr>
        <w:t>A</w:t>
      </w:r>
      <w:r w:rsidR="00134BBD" w:rsidRPr="003F6770">
        <w:rPr>
          <w:rFonts w:ascii="Cambria" w:hAnsi="Cambria" w:cs="Cambria"/>
          <w:b/>
          <w:color w:val="000000"/>
          <w:szCs w:val="20"/>
        </w:rPr>
        <w:t>pproach:</w:t>
      </w:r>
      <w:r w:rsidR="00134BBD" w:rsidRPr="003F6770">
        <w:rPr>
          <w:rFonts w:ascii="Cambria" w:hAnsi="Cambria" w:cs="Cambria"/>
          <w:color w:val="000000"/>
          <w:szCs w:val="20"/>
        </w:rPr>
        <w:t xml:space="preserve"> </w:t>
      </w:r>
      <w:r w:rsidR="00134BBD" w:rsidRPr="00EB27A6">
        <w:rPr>
          <w:rFonts w:ascii="Cambria" w:hAnsi="Cambria" w:cs="Cambria"/>
          <w:i/>
          <w:iCs/>
          <w:color w:val="000000"/>
          <w:sz w:val="20"/>
          <w:szCs w:val="20"/>
        </w:rPr>
        <w:t>Refers to the overall purpose of the task</w:t>
      </w:r>
      <w:r w:rsidR="00E5064B" w:rsidRPr="00EB27A6">
        <w:rPr>
          <w:rFonts w:ascii="Cambria" w:hAnsi="Cambria" w:cs="Cambria"/>
          <w:color w:val="000000"/>
          <w:sz w:val="20"/>
          <w:szCs w:val="20"/>
        </w:rPr>
        <w:t xml:space="preserve">. </w:t>
      </w:r>
      <w:r w:rsidR="00E5064B" w:rsidRPr="00EB27A6">
        <w:rPr>
          <w:rFonts w:ascii="Cambria" w:hAnsi="Cambria" w:cs="Cambria"/>
          <w:i/>
          <w:color w:val="000000"/>
          <w:sz w:val="20"/>
          <w:szCs w:val="20"/>
        </w:rPr>
        <w:t xml:space="preserve">What were you asked to do for this event? 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134BBD" w:rsidRPr="00EB27A6" w14:paraId="1317B11B" w14:textId="77777777" w:rsidTr="00EB27A6">
        <w:tc>
          <w:tcPr>
            <w:tcW w:w="9648" w:type="dxa"/>
          </w:tcPr>
          <w:p w14:paraId="3B755CF0" w14:textId="1471B5BE" w:rsidR="00D14D26" w:rsidRPr="00D14D26" w:rsidRDefault="00D14D26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i/>
                <w:color w:val="000000"/>
                <w:sz w:val="20"/>
                <w:szCs w:val="20"/>
              </w:rPr>
            </w:pPr>
            <w:r w:rsidRPr="00D14D26">
              <w:rPr>
                <w:rFonts w:ascii="Times" w:hAnsi="Times" w:cs="Times"/>
                <w:i/>
                <w:color w:val="000000"/>
                <w:sz w:val="20"/>
                <w:szCs w:val="20"/>
              </w:rPr>
              <w:t xml:space="preserve">(For this section, please answer </w:t>
            </w:r>
            <w:r w:rsidRPr="002C7024">
              <w:rPr>
                <w:rFonts w:ascii="Times" w:hAnsi="Times" w:cs="Times"/>
                <w:b/>
                <w:i/>
                <w:color w:val="000000"/>
                <w:sz w:val="20"/>
                <w:szCs w:val="20"/>
                <w:u w:val="single"/>
              </w:rPr>
              <w:t>yes</w:t>
            </w:r>
            <w:r w:rsidRPr="002C7024">
              <w:rPr>
                <w:rFonts w:ascii="Times" w:hAnsi="Times" w:cs="Times"/>
                <w:i/>
                <w:color w:val="000000"/>
                <w:sz w:val="20"/>
                <w:szCs w:val="20"/>
              </w:rPr>
              <w:t xml:space="preserve"> or </w:t>
            </w:r>
            <w:r w:rsidRPr="002C7024">
              <w:rPr>
                <w:rFonts w:ascii="Times" w:hAnsi="Times" w:cs="Times"/>
                <w:b/>
                <w:i/>
                <w:color w:val="000000"/>
                <w:sz w:val="20"/>
                <w:szCs w:val="20"/>
                <w:u w:val="single"/>
              </w:rPr>
              <w:t>no</w:t>
            </w:r>
            <w:r w:rsidRPr="00D14D26">
              <w:rPr>
                <w:rFonts w:ascii="Times" w:hAnsi="Times" w:cs="Times"/>
                <w:i/>
                <w:color w:val="000000"/>
                <w:sz w:val="20"/>
                <w:szCs w:val="20"/>
              </w:rPr>
              <w:t xml:space="preserve"> to the following questions.)  </w:t>
            </w:r>
          </w:p>
          <w:p w14:paraId="67C004C5" w14:textId="77777777" w:rsidR="002C7024" w:rsidRDefault="002C7024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0"/>
                <w:szCs w:val="20"/>
              </w:rPr>
            </w:pPr>
          </w:p>
          <w:p w14:paraId="7726A6E5" w14:textId="5E74A1F0" w:rsidR="00134BBD" w:rsidRPr="00EB27A6" w:rsidRDefault="00E5064B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0"/>
                <w:szCs w:val="20"/>
              </w:rPr>
            </w:pPr>
            <w:r w:rsidRPr="00EB27A6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Did the faculty review and compare their SLO by Term Reports? </w:t>
            </w:r>
            <w:r w:rsidR="00D14D26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     </w:t>
            </w:r>
          </w:p>
          <w:p w14:paraId="17875ECB" w14:textId="3F4C47C5" w:rsidR="00E5064B" w:rsidRPr="00EB27A6" w:rsidRDefault="00E5064B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6C6A28FB" w14:textId="77777777" w:rsidR="00E5064B" w:rsidRPr="00EB27A6" w:rsidRDefault="00E5064B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3FB30BE9" w14:textId="77777777" w:rsidR="00E5064B" w:rsidRPr="00EB27A6" w:rsidRDefault="00E5064B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52DCC4AE" w14:textId="57016B9F" w:rsidR="00E5064B" w:rsidRPr="00EB27A6" w:rsidRDefault="00E5064B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0"/>
                <w:szCs w:val="20"/>
              </w:rPr>
            </w:pPr>
            <w:r w:rsidRPr="00EB27A6">
              <w:rPr>
                <w:rFonts w:ascii="Times" w:hAnsi="Times" w:cs="Times"/>
                <w:b/>
                <w:color w:val="000000"/>
                <w:sz w:val="20"/>
                <w:szCs w:val="20"/>
              </w:rPr>
              <w:t>Did the discipline review, analyze</w:t>
            </w:r>
            <w:r w:rsidR="00931914" w:rsidRPr="00EB27A6">
              <w:rPr>
                <w:rFonts w:ascii="Times" w:hAnsi="Times" w:cs="Times"/>
                <w:b/>
                <w:color w:val="000000"/>
                <w:sz w:val="20"/>
                <w:szCs w:val="20"/>
              </w:rPr>
              <w:t>,</w:t>
            </w:r>
            <w:r w:rsidRPr="00EB27A6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 develop</w:t>
            </w:r>
            <w:r w:rsidR="0001631F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, or update </w:t>
            </w:r>
            <w:r w:rsidR="00931914" w:rsidRPr="00EB27A6">
              <w:rPr>
                <w:rFonts w:ascii="Times" w:hAnsi="Times" w:cs="Times"/>
                <w:b/>
                <w:color w:val="000000"/>
                <w:sz w:val="20"/>
                <w:szCs w:val="20"/>
              </w:rPr>
              <w:t>necessary Action Plans based on the prompt questions for the SLO Performance by Dept., Course, CSLO Report?</w:t>
            </w:r>
            <w:r w:rsidR="00D14D26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     </w:t>
            </w:r>
          </w:p>
          <w:p w14:paraId="7C6FE8EB" w14:textId="77777777" w:rsidR="00931914" w:rsidRPr="00EB27A6" w:rsidRDefault="00931914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0E8895A2" w14:textId="77777777" w:rsidR="00931914" w:rsidRPr="00EB27A6" w:rsidRDefault="00931914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28E11689" w14:textId="77777777" w:rsidR="00931914" w:rsidRPr="00EB27A6" w:rsidRDefault="00931914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5E2A3F76" w14:textId="2E18D2AC" w:rsidR="00931914" w:rsidRPr="00EB27A6" w:rsidRDefault="00931914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0"/>
                <w:szCs w:val="20"/>
              </w:rPr>
            </w:pPr>
            <w:r w:rsidRPr="00EB27A6">
              <w:rPr>
                <w:rFonts w:ascii="Times" w:hAnsi="Times" w:cs="Times"/>
                <w:b/>
                <w:color w:val="000000"/>
                <w:sz w:val="20"/>
                <w:szCs w:val="20"/>
              </w:rPr>
              <w:t>Did the discipline re</w:t>
            </w:r>
            <w:r w:rsidR="0001631F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view, analyze, develop, or update </w:t>
            </w:r>
            <w:r w:rsidRPr="00EB27A6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necessary Action Plans based on the prompt questions for the PSLO </w:t>
            </w:r>
            <w:r w:rsidR="00C7224C" w:rsidRPr="00EB27A6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by Degree </w:t>
            </w:r>
            <w:r w:rsidRPr="00EB27A6">
              <w:rPr>
                <w:rFonts w:ascii="Times" w:hAnsi="Times" w:cs="Times"/>
                <w:b/>
                <w:color w:val="000000"/>
                <w:sz w:val="20"/>
                <w:szCs w:val="20"/>
              </w:rPr>
              <w:t>Report</w:t>
            </w:r>
            <w:r w:rsidR="0094014C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 (PTE Only)</w:t>
            </w:r>
            <w:r w:rsidRPr="00EB27A6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 or the Marketable Skills </w:t>
            </w:r>
            <w:r w:rsidR="00C7224C" w:rsidRPr="00EB27A6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by Rubric </w:t>
            </w:r>
            <w:r w:rsidRPr="00EB27A6">
              <w:rPr>
                <w:rFonts w:ascii="Times" w:hAnsi="Times" w:cs="Times"/>
                <w:b/>
                <w:color w:val="000000"/>
                <w:sz w:val="20"/>
                <w:szCs w:val="20"/>
              </w:rPr>
              <w:t>Report</w:t>
            </w:r>
            <w:r w:rsidR="0094014C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 (applicable to both PTE and Arts and Sciences)</w:t>
            </w:r>
            <w:r w:rsidRPr="00EB27A6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? </w:t>
            </w:r>
          </w:p>
          <w:p w14:paraId="7A723BA5" w14:textId="77777777" w:rsidR="00E5064B" w:rsidRPr="00EB27A6" w:rsidRDefault="00E5064B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0"/>
                <w:szCs w:val="20"/>
              </w:rPr>
            </w:pPr>
          </w:p>
          <w:p w14:paraId="20DDA1CB" w14:textId="77777777" w:rsidR="00134BBD" w:rsidRPr="00EB27A6" w:rsidRDefault="00134BBD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44852525" w14:textId="77777777" w:rsidR="00EB27A6" w:rsidRPr="00EB27A6" w:rsidRDefault="00EB27A6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7194B34C" w14:textId="787ED9FD" w:rsidR="00134BBD" w:rsidRPr="00EB27A6" w:rsidRDefault="00EB27A6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0"/>
                <w:szCs w:val="20"/>
              </w:rPr>
            </w:pPr>
            <w:r w:rsidRPr="00EB27A6">
              <w:rPr>
                <w:rFonts w:ascii="Times" w:hAnsi="Times" w:cs="Times"/>
                <w:b/>
                <w:color w:val="000000"/>
                <w:sz w:val="20"/>
                <w:szCs w:val="20"/>
              </w:rPr>
              <w:t>Did the discipline gather, complete and/or print the necessary paperwork for the Rep</w:t>
            </w:r>
            <w:r w:rsidR="0001631F">
              <w:rPr>
                <w:rFonts w:ascii="Times" w:hAnsi="Times" w:cs="Times"/>
                <w:b/>
                <w:color w:val="000000"/>
                <w:sz w:val="20"/>
                <w:szCs w:val="20"/>
              </w:rPr>
              <w:t>ort Out Session? (Sign in sheet</w:t>
            </w:r>
            <w:r w:rsidRPr="00EB27A6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, </w:t>
            </w:r>
            <w:r w:rsidR="0001631F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print out of </w:t>
            </w:r>
            <w:r w:rsidRPr="00EB27A6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Action Plans, </w:t>
            </w:r>
            <w:r w:rsidR="003F6770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this </w:t>
            </w:r>
            <w:r w:rsidRPr="00EB27A6">
              <w:rPr>
                <w:rFonts w:ascii="Times" w:hAnsi="Times" w:cs="Times"/>
                <w:b/>
                <w:color w:val="000000"/>
                <w:sz w:val="20"/>
                <w:szCs w:val="20"/>
              </w:rPr>
              <w:t>ADLI</w:t>
            </w:r>
            <w:r w:rsidR="003F6770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 form</w:t>
            </w:r>
            <w:r w:rsidRPr="00EB27A6">
              <w:rPr>
                <w:rFonts w:ascii="Times" w:hAnsi="Times" w:cs="Times"/>
                <w:b/>
                <w:color w:val="000000"/>
                <w:sz w:val="20"/>
                <w:szCs w:val="20"/>
              </w:rPr>
              <w:t>)</w:t>
            </w:r>
          </w:p>
          <w:p w14:paraId="59D46720" w14:textId="77777777" w:rsidR="00134BBD" w:rsidRPr="00EB27A6" w:rsidRDefault="00134BBD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42EED335" w14:textId="77777777" w:rsidR="00EB27A6" w:rsidRPr="00EB27A6" w:rsidRDefault="00EB27A6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70AF608B" w14:textId="77777777" w:rsidR="00EB27A6" w:rsidRPr="00EB27A6" w:rsidRDefault="00EB27A6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</w:tbl>
    <w:p w14:paraId="0EF20EFC" w14:textId="77777777" w:rsidR="00134BBD" w:rsidRPr="00EB27A6" w:rsidRDefault="00134BBD" w:rsidP="00134BBD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20"/>
        </w:rPr>
      </w:pPr>
    </w:p>
    <w:p w14:paraId="5E4FFB41" w14:textId="337BE32D" w:rsidR="00134BBD" w:rsidRPr="00EB27A6" w:rsidRDefault="00C7224C" w:rsidP="00134BBD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i/>
          <w:color w:val="000000"/>
          <w:sz w:val="20"/>
          <w:szCs w:val="20"/>
        </w:rPr>
      </w:pPr>
      <w:r w:rsidRPr="003F6770">
        <w:rPr>
          <w:rFonts w:ascii="Cambria" w:hAnsi="Cambria" w:cs="Cambria"/>
          <w:bCs/>
          <w:szCs w:val="20"/>
        </w:rPr>
        <w:t>II.</w:t>
      </w:r>
      <w:r w:rsidRPr="003F6770">
        <w:rPr>
          <w:rFonts w:ascii="Cambria" w:hAnsi="Cambria" w:cs="Cambria"/>
          <w:b/>
          <w:bCs/>
          <w:color w:val="FB0007"/>
          <w:szCs w:val="20"/>
        </w:rPr>
        <w:t xml:space="preserve">  </w:t>
      </w:r>
      <w:r w:rsidR="00134BBD" w:rsidRPr="003F6770">
        <w:rPr>
          <w:rFonts w:ascii="Cambria" w:hAnsi="Cambria" w:cs="Cambria"/>
          <w:b/>
          <w:bCs/>
          <w:color w:val="FB0007"/>
          <w:szCs w:val="20"/>
        </w:rPr>
        <w:t>D</w:t>
      </w:r>
      <w:r w:rsidR="00134BBD" w:rsidRPr="003F6770">
        <w:rPr>
          <w:rFonts w:ascii="Cambria" w:hAnsi="Cambria" w:cs="Cambria"/>
          <w:b/>
          <w:color w:val="000000"/>
          <w:szCs w:val="20"/>
        </w:rPr>
        <w:t>eployment:</w:t>
      </w:r>
      <w:r w:rsidR="00134BBD" w:rsidRPr="003F6770">
        <w:rPr>
          <w:rFonts w:ascii="Cambria" w:hAnsi="Cambria" w:cs="Cambria"/>
          <w:color w:val="000000"/>
          <w:szCs w:val="20"/>
        </w:rPr>
        <w:t xml:space="preserve"> </w:t>
      </w:r>
      <w:r w:rsidR="00134BBD" w:rsidRPr="00EB27A6">
        <w:rPr>
          <w:rFonts w:ascii="Cambria" w:hAnsi="Cambria" w:cs="Cambria"/>
          <w:i/>
          <w:iCs/>
          <w:color w:val="000000"/>
          <w:sz w:val="20"/>
          <w:szCs w:val="20"/>
        </w:rPr>
        <w:t>Refers to the details of how the task was accomplished</w:t>
      </w:r>
      <w:r w:rsidR="00134BBD" w:rsidRPr="00EB27A6">
        <w:rPr>
          <w:rFonts w:ascii="Cambria" w:hAnsi="Cambria" w:cs="Cambria"/>
          <w:color w:val="000000"/>
          <w:sz w:val="20"/>
          <w:szCs w:val="20"/>
        </w:rPr>
        <w:t xml:space="preserve">. </w:t>
      </w:r>
      <w:r w:rsidR="00134BBD" w:rsidRPr="00EB27A6">
        <w:rPr>
          <w:rFonts w:ascii="Cambria" w:hAnsi="Cambria" w:cs="Cambria"/>
          <w:bCs/>
          <w:i/>
          <w:color w:val="000000"/>
          <w:sz w:val="20"/>
          <w:szCs w:val="20"/>
        </w:rPr>
        <w:t>How did you accomplish the task for this event?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134BBD" w:rsidRPr="00EB27A6" w14:paraId="2FEADF25" w14:textId="77777777" w:rsidTr="00EB27A6">
        <w:tc>
          <w:tcPr>
            <w:tcW w:w="9648" w:type="dxa"/>
          </w:tcPr>
          <w:p w14:paraId="6D83F84C" w14:textId="7DC41E01" w:rsidR="00D14D26" w:rsidRDefault="00D14D26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0"/>
                <w:szCs w:val="20"/>
              </w:rPr>
            </w:pPr>
            <w:r w:rsidRPr="00D14D26">
              <w:rPr>
                <w:rFonts w:ascii="Times" w:hAnsi="Times" w:cs="Times"/>
                <w:i/>
                <w:color w:val="000000"/>
                <w:sz w:val="20"/>
                <w:szCs w:val="20"/>
              </w:rPr>
              <w:t xml:space="preserve">(For this section, please answer </w:t>
            </w:r>
            <w:r w:rsidR="002C7024" w:rsidRPr="002C7024">
              <w:rPr>
                <w:rFonts w:ascii="Times" w:hAnsi="Times" w:cs="Times"/>
                <w:b/>
                <w:i/>
                <w:color w:val="000000"/>
                <w:sz w:val="20"/>
                <w:szCs w:val="20"/>
                <w:u w:val="single"/>
              </w:rPr>
              <w:t>yes</w:t>
            </w:r>
            <w:r w:rsidR="002C7024" w:rsidRPr="002C7024">
              <w:rPr>
                <w:rFonts w:ascii="Times" w:hAnsi="Times" w:cs="Times"/>
                <w:i/>
                <w:color w:val="000000"/>
                <w:sz w:val="20"/>
                <w:szCs w:val="20"/>
              </w:rPr>
              <w:t xml:space="preserve"> or </w:t>
            </w:r>
            <w:r w:rsidR="002C7024" w:rsidRPr="002C7024">
              <w:rPr>
                <w:rFonts w:ascii="Times" w:hAnsi="Times" w:cs="Times"/>
                <w:b/>
                <w:i/>
                <w:color w:val="000000"/>
                <w:sz w:val="20"/>
                <w:szCs w:val="20"/>
                <w:u w:val="single"/>
              </w:rPr>
              <w:t>no</w:t>
            </w:r>
            <w:r w:rsidR="002C7024" w:rsidRPr="00D14D26">
              <w:rPr>
                <w:rFonts w:ascii="Times" w:hAnsi="Times" w:cs="Times"/>
                <w:i/>
                <w:color w:val="000000"/>
                <w:sz w:val="20"/>
                <w:szCs w:val="20"/>
              </w:rPr>
              <w:t xml:space="preserve"> </w:t>
            </w:r>
            <w:r w:rsidRPr="00D14D26">
              <w:rPr>
                <w:rFonts w:ascii="Times" w:hAnsi="Times" w:cs="Times"/>
                <w:i/>
                <w:color w:val="000000"/>
                <w:sz w:val="20"/>
                <w:szCs w:val="20"/>
              </w:rPr>
              <w:t>to the following questions.)</w:t>
            </w:r>
          </w:p>
          <w:p w14:paraId="4C83F5DF" w14:textId="77777777" w:rsidR="002C7024" w:rsidRDefault="002C7024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0"/>
                <w:szCs w:val="20"/>
              </w:rPr>
            </w:pPr>
          </w:p>
          <w:p w14:paraId="3D66C867" w14:textId="51B2B770" w:rsidR="00134BBD" w:rsidRPr="00EB27A6" w:rsidRDefault="00EB27A6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0"/>
                <w:szCs w:val="20"/>
              </w:rPr>
            </w:pPr>
            <w:r w:rsidRPr="00EB27A6">
              <w:rPr>
                <w:rFonts w:ascii="Times" w:hAnsi="Times" w:cs="Times"/>
                <w:b/>
                <w:color w:val="000000"/>
                <w:sz w:val="20"/>
                <w:szCs w:val="20"/>
              </w:rPr>
              <w:t>Did the discipline as a whole meet to complete the task</w:t>
            </w:r>
            <w:r w:rsidR="003F6770">
              <w:rPr>
                <w:rFonts w:ascii="Times" w:hAnsi="Times" w:cs="Times"/>
                <w:b/>
                <w:color w:val="000000"/>
                <w:sz w:val="20"/>
                <w:szCs w:val="20"/>
              </w:rPr>
              <w:t>s</w:t>
            </w:r>
            <w:r w:rsidRPr="00EB27A6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? </w:t>
            </w:r>
          </w:p>
          <w:p w14:paraId="2B22DE74" w14:textId="77777777" w:rsidR="00134BBD" w:rsidRDefault="00134BBD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732ED1F9" w14:textId="77777777" w:rsidR="00EB27A6" w:rsidRDefault="00EB27A6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1114CF3F" w14:textId="77777777" w:rsidR="00EB27A6" w:rsidRDefault="00EB27A6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663A3D82" w14:textId="1CCCD11C" w:rsidR="00EB27A6" w:rsidRPr="00EB27A6" w:rsidRDefault="00EB27A6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0"/>
                <w:szCs w:val="20"/>
              </w:rPr>
            </w:pPr>
            <w:r w:rsidRPr="00EB27A6">
              <w:rPr>
                <w:rFonts w:ascii="Times" w:hAnsi="Times" w:cs="Times"/>
                <w:b/>
                <w:color w:val="000000"/>
                <w:sz w:val="20"/>
                <w:szCs w:val="20"/>
              </w:rPr>
              <w:t>Did the Coordinator/DAR enter</w:t>
            </w:r>
            <w:r w:rsidR="0001631F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 new or update</w:t>
            </w:r>
            <w:r w:rsidRPr="00EB27A6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 all the applicable Action Plans into eLumen?</w:t>
            </w:r>
          </w:p>
          <w:p w14:paraId="73BCC31B" w14:textId="77777777" w:rsidR="00134BBD" w:rsidRPr="00EB27A6" w:rsidRDefault="00134BBD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665F6CA4" w14:textId="77777777" w:rsidR="00134BBD" w:rsidRDefault="00134BBD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4D9C0F2A" w14:textId="77777777" w:rsidR="00EB27A6" w:rsidRDefault="00EB27A6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65B9A54A" w14:textId="67FC360E" w:rsidR="00EB27A6" w:rsidRDefault="00EB27A6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0"/>
                <w:szCs w:val="20"/>
              </w:rPr>
            </w:pPr>
            <w:r w:rsidRPr="00EB27A6">
              <w:rPr>
                <w:rFonts w:ascii="Times" w:hAnsi="Times" w:cs="Times"/>
                <w:b/>
                <w:color w:val="000000"/>
                <w:sz w:val="20"/>
                <w:szCs w:val="20"/>
              </w:rPr>
              <w:t>Did the</w:t>
            </w:r>
            <w:r>
              <w:rPr>
                <w:rFonts w:ascii="Times" w:hAnsi="Times" w:cs="Times"/>
                <w:color w:val="000000"/>
                <w:sz w:val="20"/>
                <w:szCs w:val="20"/>
              </w:rPr>
              <w:t xml:space="preserve"> </w:t>
            </w:r>
            <w:r w:rsidRPr="00EB27A6">
              <w:rPr>
                <w:rFonts w:ascii="Times" w:hAnsi="Times" w:cs="Times"/>
                <w:b/>
                <w:color w:val="000000"/>
                <w:sz w:val="20"/>
                <w:szCs w:val="20"/>
              </w:rPr>
              <w:t>Coordinator/DAR</w:t>
            </w:r>
            <w:r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 complete the necessary paperwork for the Report Out Session? (Sign in sheet, </w:t>
            </w:r>
            <w:r w:rsidR="003F6770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print out of </w:t>
            </w:r>
            <w:r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Action Plans, </w:t>
            </w:r>
            <w:r w:rsidR="003F6770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this </w:t>
            </w:r>
            <w:r>
              <w:rPr>
                <w:rFonts w:ascii="Times" w:hAnsi="Times" w:cs="Times"/>
                <w:b/>
                <w:color w:val="000000"/>
                <w:sz w:val="20"/>
                <w:szCs w:val="20"/>
              </w:rPr>
              <w:t>ADLI</w:t>
            </w:r>
            <w:r w:rsidR="003F6770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 form</w:t>
            </w:r>
            <w:r>
              <w:rPr>
                <w:rFonts w:ascii="Times" w:hAnsi="Times" w:cs="Times"/>
                <w:b/>
                <w:color w:val="000000"/>
                <w:sz w:val="20"/>
                <w:szCs w:val="20"/>
              </w:rPr>
              <w:t>)</w:t>
            </w:r>
          </w:p>
          <w:p w14:paraId="2B95E124" w14:textId="3CE2D95D" w:rsidR="00EB27A6" w:rsidRPr="00EB27A6" w:rsidRDefault="00EB27A6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607F69B4" w14:textId="77777777" w:rsidR="00134BBD" w:rsidRDefault="00134BBD" w:rsidP="00134BBD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20"/>
        </w:rPr>
      </w:pPr>
    </w:p>
    <w:p w14:paraId="76FE91CD" w14:textId="77777777" w:rsidR="00EB27A6" w:rsidRDefault="00EB27A6" w:rsidP="00134BBD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20"/>
        </w:rPr>
      </w:pPr>
    </w:p>
    <w:p w14:paraId="1F2C539F" w14:textId="77777777" w:rsidR="00EB27A6" w:rsidRPr="00EB27A6" w:rsidRDefault="00EB27A6" w:rsidP="00134BBD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20"/>
        </w:rPr>
      </w:pPr>
    </w:p>
    <w:p w14:paraId="03902ACD" w14:textId="4CC6B2E5" w:rsidR="00EB27A6" w:rsidRDefault="00EB27A6">
      <w:pPr>
        <w:rPr>
          <w:rFonts w:ascii="Cambria" w:hAnsi="Cambria" w:cs="Cambria"/>
          <w:b/>
          <w:bCs/>
          <w:color w:val="FB0007"/>
          <w:sz w:val="20"/>
          <w:szCs w:val="20"/>
        </w:rPr>
      </w:pPr>
    </w:p>
    <w:p w14:paraId="0ECC7155" w14:textId="0C40E6EC" w:rsidR="00134BBD" w:rsidRPr="00EB27A6" w:rsidRDefault="00C7224C" w:rsidP="00134BBD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i/>
          <w:color w:val="000000"/>
          <w:sz w:val="20"/>
          <w:szCs w:val="20"/>
        </w:rPr>
      </w:pPr>
      <w:r w:rsidRPr="003F6770">
        <w:rPr>
          <w:rFonts w:ascii="Cambria" w:hAnsi="Cambria" w:cs="Cambria"/>
          <w:bCs/>
          <w:szCs w:val="20"/>
        </w:rPr>
        <w:t>III.</w:t>
      </w:r>
      <w:r w:rsidRPr="003F6770">
        <w:rPr>
          <w:rFonts w:ascii="Cambria" w:hAnsi="Cambria" w:cs="Cambria"/>
          <w:b/>
          <w:bCs/>
          <w:color w:val="FB0007"/>
          <w:szCs w:val="20"/>
        </w:rPr>
        <w:t xml:space="preserve"> </w:t>
      </w:r>
      <w:r w:rsidR="00134BBD" w:rsidRPr="003F6770">
        <w:rPr>
          <w:rFonts w:ascii="Cambria" w:hAnsi="Cambria" w:cs="Cambria"/>
          <w:b/>
          <w:bCs/>
          <w:color w:val="FB0007"/>
          <w:szCs w:val="20"/>
        </w:rPr>
        <w:t>L</w:t>
      </w:r>
      <w:r w:rsidR="00134BBD" w:rsidRPr="003F6770">
        <w:rPr>
          <w:rFonts w:ascii="Cambria" w:hAnsi="Cambria" w:cs="Cambria"/>
          <w:b/>
          <w:color w:val="000000"/>
          <w:szCs w:val="20"/>
        </w:rPr>
        <w:t>earning:</w:t>
      </w:r>
      <w:r w:rsidR="00134BBD" w:rsidRPr="003F6770">
        <w:rPr>
          <w:rFonts w:ascii="Cambria" w:hAnsi="Cambria" w:cs="Cambria"/>
          <w:color w:val="000000"/>
          <w:szCs w:val="20"/>
        </w:rPr>
        <w:t xml:space="preserve"> </w:t>
      </w:r>
      <w:r w:rsidR="00134BBD" w:rsidRPr="00EB27A6">
        <w:rPr>
          <w:rFonts w:ascii="Cambria" w:hAnsi="Cambria" w:cs="Cambria"/>
          <w:i/>
          <w:iCs/>
          <w:color w:val="000000"/>
          <w:sz w:val="20"/>
          <w:szCs w:val="20"/>
        </w:rPr>
        <w:t>Refers to the new knowledge gained by accomplishing the task</w:t>
      </w:r>
      <w:r w:rsidR="00134BBD" w:rsidRPr="00EB27A6">
        <w:rPr>
          <w:rFonts w:ascii="Cambria" w:hAnsi="Cambria" w:cs="Cambria"/>
          <w:color w:val="000000"/>
          <w:sz w:val="20"/>
          <w:szCs w:val="20"/>
        </w:rPr>
        <w:t xml:space="preserve">. </w:t>
      </w:r>
      <w:r w:rsidR="00134BBD" w:rsidRPr="00EB27A6">
        <w:rPr>
          <w:rFonts w:ascii="Cambria" w:hAnsi="Cambria" w:cs="Cambria"/>
          <w:bCs/>
          <w:i/>
          <w:color w:val="000000"/>
          <w:sz w:val="20"/>
          <w:szCs w:val="20"/>
        </w:rPr>
        <w:t xml:space="preserve">What did you learn from working through the process of the task? 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134BBD" w:rsidRPr="00EB27A6" w14:paraId="53BBC8DA" w14:textId="77777777" w:rsidTr="00EB27A6">
        <w:tc>
          <w:tcPr>
            <w:tcW w:w="9648" w:type="dxa"/>
          </w:tcPr>
          <w:p w14:paraId="542478DC" w14:textId="0E269A09" w:rsidR="00134BBD" w:rsidRPr="00C7224C" w:rsidRDefault="00EB27A6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0"/>
                <w:szCs w:val="20"/>
              </w:rPr>
            </w:pPr>
            <w:r w:rsidRPr="00C7224C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After the faculty ran the SLO by Term Report, what conclusions were made? </w:t>
            </w:r>
          </w:p>
          <w:p w14:paraId="7DC9E367" w14:textId="4525F0BC" w:rsidR="00EB27A6" w:rsidRDefault="00EB27A6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5B914220" w14:textId="77777777" w:rsidR="00EB27A6" w:rsidRDefault="00EB27A6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24C4144B" w14:textId="77777777" w:rsidR="00C7224C" w:rsidRDefault="00C7224C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6EA299B1" w14:textId="7BB79477" w:rsidR="00EB27A6" w:rsidRPr="00C7224C" w:rsidRDefault="00EB27A6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0"/>
                <w:szCs w:val="20"/>
              </w:rPr>
            </w:pPr>
            <w:r w:rsidRPr="00C7224C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After the discipline analyzed the SLO Performance by Dept., Course, CSLO Report, what conclusions </w:t>
            </w:r>
            <w:r w:rsidR="00C7224C" w:rsidRPr="00C7224C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were made? </w:t>
            </w:r>
          </w:p>
          <w:p w14:paraId="01CC1AA3" w14:textId="77777777" w:rsidR="00C7224C" w:rsidRDefault="00C7224C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79F0154C" w14:textId="77777777" w:rsidR="00C7224C" w:rsidRDefault="00C7224C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41F9BC92" w14:textId="77777777" w:rsidR="00C7224C" w:rsidRDefault="00C7224C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0A6E0723" w14:textId="17707D98" w:rsidR="00C7224C" w:rsidRPr="00C7224C" w:rsidRDefault="00C7224C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color w:val="000000"/>
                <w:sz w:val="20"/>
                <w:szCs w:val="20"/>
              </w:rPr>
            </w:pPr>
            <w:r w:rsidRPr="00C7224C">
              <w:rPr>
                <w:rFonts w:ascii="Times" w:hAnsi="Times" w:cs="Times"/>
                <w:b/>
                <w:color w:val="000000"/>
                <w:sz w:val="20"/>
                <w:szCs w:val="20"/>
              </w:rPr>
              <w:t>After the discipline analyzed the PSLO by Degree Report</w:t>
            </w:r>
            <w:r w:rsidR="0001631F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 (PTE only)</w:t>
            </w:r>
            <w:r w:rsidRPr="00C7224C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 or the Marketable Skills</w:t>
            </w:r>
            <w:r w:rsidR="0001631F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 (applicable to both PTE and Arts and Sciences)</w:t>
            </w:r>
            <w:r w:rsidRPr="00C7224C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 by Rubric Report, what conclusions were made? </w:t>
            </w:r>
          </w:p>
          <w:p w14:paraId="163D657E" w14:textId="77777777" w:rsidR="00134BBD" w:rsidRPr="00EB27A6" w:rsidRDefault="00134BBD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4C6B56E2" w14:textId="77777777" w:rsidR="00134BBD" w:rsidRPr="00EB27A6" w:rsidRDefault="00134BBD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114B4044" w14:textId="77777777" w:rsidR="00134BBD" w:rsidRDefault="00134BBD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  <w:p w14:paraId="4CF0FA36" w14:textId="77777777" w:rsidR="00C7224C" w:rsidRPr="00EB27A6" w:rsidRDefault="00C7224C" w:rsidP="00134BB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20"/>
                <w:szCs w:val="20"/>
              </w:rPr>
            </w:pPr>
          </w:p>
        </w:tc>
      </w:tr>
    </w:tbl>
    <w:p w14:paraId="661527DD" w14:textId="77777777" w:rsidR="00134BBD" w:rsidRPr="00EB27A6" w:rsidRDefault="00134BBD" w:rsidP="00134BBD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20"/>
        </w:rPr>
      </w:pPr>
    </w:p>
    <w:p w14:paraId="54A72CDD" w14:textId="30E797A5" w:rsidR="00134BBD" w:rsidRPr="00EB27A6" w:rsidRDefault="00C7224C" w:rsidP="00134BBD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20"/>
        </w:rPr>
      </w:pPr>
      <w:r w:rsidRPr="003F6770">
        <w:rPr>
          <w:rFonts w:ascii="Cambria" w:hAnsi="Cambria" w:cs="Cambria"/>
          <w:bCs/>
          <w:szCs w:val="20"/>
        </w:rPr>
        <w:t>IV.</w:t>
      </w:r>
      <w:r w:rsidRPr="003F6770">
        <w:rPr>
          <w:rFonts w:ascii="Cambria" w:hAnsi="Cambria" w:cs="Cambria"/>
          <w:b/>
          <w:bCs/>
          <w:color w:val="FB0007"/>
          <w:szCs w:val="20"/>
        </w:rPr>
        <w:t xml:space="preserve">  </w:t>
      </w:r>
      <w:r w:rsidR="00134BBD" w:rsidRPr="003F6770">
        <w:rPr>
          <w:rFonts w:ascii="Cambria" w:hAnsi="Cambria" w:cs="Cambria"/>
          <w:b/>
          <w:bCs/>
          <w:color w:val="FB0007"/>
          <w:szCs w:val="20"/>
        </w:rPr>
        <w:t>I</w:t>
      </w:r>
      <w:r w:rsidR="00134BBD" w:rsidRPr="003F6770">
        <w:rPr>
          <w:rFonts w:ascii="Cambria" w:hAnsi="Cambria" w:cs="Cambria"/>
          <w:b/>
          <w:color w:val="000000"/>
          <w:szCs w:val="20"/>
        </w:rPr>
        <w:t>ntegration:</w:t>
      </w:r>
      <w:r w:rsidR="00134BBD" w:rsidRPr="003F6770">
        <w:rPr>
          <w:rFonts w:ascii="Cambria" w:hAnsi="Cambria" w:cs="Cambria"/>
          <w:color w:val="000000"/>
          <w:szCs w:val="20"/>
        </w:rPr>
        <w:t xml:space="preserve"> </w:t>
      </w:r>
      <w:r w:rsidR="00134BBD" w:rsidRPr="00EB27A6">
        <w:rPr>
          <w:rFonts w:ascii="Cambria" w:hAnsi="Cambria" w:cs="Cambria"/>
          <w:i/>
          <w:iCs/>
          <w:color w:val="000000"/>
          <w:sz w:val="20"/>
          <w:szCs w:val="20"/>
        </w:rPr>
        <w:t>Refers to how you will incorporate what you learned into future tasks</w:t>
      </w:r>
      <w:r w:rsidR="00134BBD" w:rsidRPr="00EB27A6">
        <w:rPr>
          <w:rFonts w:ascii="Cambria" w:hAnsi="Cambria" w:cs="Cambria"/>
          <w:color w:val="000000"/>
          <w:sz w:val="20"/>
          <w:szCs w:val="20"/>
        </w:rPr>
        <w:t xml:space="preserve">. </w:t>
      </w:r>
      <w:r w:rsidR="00931914" w:rsidRPr="00EB27A6">
        <w:rPr>
          <w:rFonts w:ascii="Cambria" w:hAnsi="Cambria" w:cs="Cambria"/>
          <w:i/>
          <w:color w:val="000000"/>
          <w:sz w:val="20"/>
          <w:szCs w:val="20"/>
        </w:rPr>
        <w:t>W</w:t>
      </w:r>
      <w:r w:rsidR="00134BBD" w:rsidRPr="00EB27A6">
        <w:rPr>
          <w:rFonts w:ascii="Cambria" w:hAnsi="Cambria" w:cs="Cambria"/>
          <w:bCs/>
          <w:i/>
          <w:color w:val="000000"/>
          <w:sz w:val="20"/>
          <w:szCs w:val="20"/>
        </w:rPr>
        <w:t>hat are your next steps after learning what you have from the process of the task?</w:t>
      </w:r>
      <w:r w:rsidR="00134BBD" w:rsidRPr="00EB27A6">
        <w:rPr>
          <w:rFonts w:ascii="Cambria" w:hAnsi="Cambria" w:cs="Cambria"/>
          <w:b/>
          <w:bCs/>
          <w:color w:val="000000"/>
          <w:sz w:val="20"/>
          <w:szCs w:val="20"/>
        </w:rPr>
        <w:t xml:space="preserve"> 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134BBD" w:rsidRPr="00EB27A6" w14:paraId="3D90F378" w14:textId="77777777" w:rsidTr="00EB27A6">
        <w:tc>
          <w:tcPr>
            <w:tcW w:w="9648" w:type="dxa"/>
          </w:tcPr>
          <w:p w14:paraId="2C71037C" w14:textId="48BA0467" w:rsidR="00134BBD" w:rsidRPr="00E1652A" w:rsidRDefault="00C7224C">
            <w:pPr>
              <w:rPr>
                <w:b/>
                <w:sz w:val="20"/>
                <w:szCs w:val="20"/>
              </w:rPr>
            </w:pPr>
            <w:r w:rsidRPr="00E1652A">
              <w:rPr>
                <w:b/>
                <w:sz w:val="20"/>
                <w:szCs w:val="20"/>
              </w:rPr>
              <w:t xml:space="preserve">After reaching your conclusions from part III. </w:t>
            </w:r>
            <w:r w:rsidRPr="00E1652A">
              <w:rPr>
                <w:b/>
                <w:color w:val="FF0000"/>
                <w:sz w:val="20"/>
                <w:szCs w:val="20"/>
              </w:rPr>
              <w:t>L</w:t>
            </w:r>
            <w:r w:rsidRPr="00E1652A">
              <w:rPr>
                <w:b/>
                <w:sz w:val="20"/>
                <w:szCs w:val="20"/>
              </w:rPr>
              <w:t>earning, what improvements will be made for the future? (</w:t>
            </w:r>
            <w:r w:rsidR="0094014C">
              <w:rPr>
                <w:b/>
                <w:sz w:val="20"/>
                <w:szCs w:val="20"/>
              </w:rPr>
              <w:t>Y</w:t>
            </w:r>
            <w:r w:rsidR="003F6770">
              <w:rPr>
                <w:b/>
                <w:sz w:val="20"/>
                <w:szCs w:val="20"/>
              </w:rPr>
              <w:t>ou may r</w:t>
            </w:r>
            <w:r w:rsidRPr="00E1652A">
              <w:rPr>
                <w:b/>
                <w:sz w:val="20"/>
                <w:szCs w:val="20"/>
              </w:rPr>
              <w:t>eference your Action Plan</w:t>
            </w:r>
            <w:r w:rsidR="0094014C">
              <w:rPr>
                <w:b/>
                <w:sz w:val="20"/>
                <w:szCs w:val="20"/>
              </w:rPr>
              <w:t>(s)</w:t>
            </w:r>
            <w:r w:rsidRPr="00E1652A">
              <w:rPr>
                <w:b/>
                <w:sz w:val="20"/>
                <w:szCs w:val="20"/>
              </w:rPr>
              <w:t xml:space="preserve"> to answer</w:t>
            </w:r>
            <w:r w:rsidR="003F6770">
              <w:rPr>
                <w:b/>
                <w:sz w:val="20"/>
                <w:szCs w:val="20"/>
              </w:rPr>
              <w:t xml:space="preserve"> this question</w:t>
            </w:r>
            <w:r w:rsidR="0094014C">
              <w:rPr>
                <w:b/>
                <w:sz w:val="20"/>
                <w:szCs w:val="20"/>
              </w:rPr>
              <w:t>.</w:t>
            </w:r>
            <w:r w:rsidRPr="00E1652A">
              <w:rPr>
                <w:b/>
                <w:sz w:val="20"/>
                <w:szCs w:val="20"/>
              </w:rPr>
              <w:t>)</w:t>
            </w:r>
          </w:p>
          <w:p w14:paraId="069F86CA" w14:textId="77777777" w:rsidR="00134BBD" w:rsidRPr="00EB27A6" w:rsidRDefault="00134BBD">
            <w:pPr>
              <w:rPr>
                <w:sz w:val="20"/>
                <w:szCs w:val="20"/>
              </w:rPr>
            </w:pPr>
          </w:p>
          <w:p w14:paraId="3102A596" w14:textId="77777777" w:rsidR="00134BBD" w:rsidRPr="00EB27A6" w:rsidRDefault="00134BBD">
            <w:pPr>
              <w:rPr>
                <w:sz w:val="20"/>
                <w:szCs w:val="20"/>
              </w:rPr>
            </w:pPr>
          </w:p>
          <w:p w14:paraId="4D9739CB" w14:textId="77777777" w:rsidR="00134BBD" w:rsidRPr="00EB27A6" w:rsidRDefault="00134BBD">
            <w:pPr>
              <w:rPr>
                <w:sz w:val="20"/>
                <w:szCs w:val="20"/>
              </w:rPr>
            </w:pPr>
          </w:p>
        </w:tc>
      </w:tr>
    </w:tbl>
    <w:p w14:paraId="2411DFD4" w14:textId="77777777" w:rsidR="007A0766" w:rsidRDefault="007A0766" w:rsidP="007A0766">
      <w:pPr>
        <w:widowControl w:val="0"/>
        <w:autoSpaceDE w:val="0"/>
        <w:autoSpaceDN w:val="0"/>
        <w:adjustRightInd w:val="0"/>
        <w:rPr>
          <w:rFonts w:ascii="Cambria" w:hAnsi="Cambria" w:cs="Cambria"/>
          <w:bCs/>
          <w:szCs w:val="20"/>
        </w:rPr>
      </w:pPr>
    </w:p>
    <w:p w14:paraId="420F4728" w14:textId="77777777" w:rsidR="007A0766" w:rsidRPr="00EB27A6" w:rsidRDefault="007A0766" w:rsidP="007A0766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0"/>
          <w:szCs w:val="20"/>
        </w:rPr>
      </w:pPr>
    </w:p>
    <w:p w14:paraId="2BC95511" w14:textId="77777777" w:rsidR="007A0766" w:rsidRPr="00EB27A6" w:rsidRDefault="007A0766" w:rsidP="007A0766">
      <w:pPr>
        <w:rPr>
          <w:sz w:val="20"/>
          <w:szCs w:val="20"/>
        </w:rPr>
      </w:pPr>
    </w:p>
    <w:p w14:paraId="1597AA6E" w14:textId="75B67B1D" w:rsidR="00E1652A" w:rsidRPr="00E1652A" w:rsidRDefault="00E1652A" w:rsidP="00E03542">
      <w:pPr>
        <w:rPr>
          <w:i/>
          <w:sz w:val="22"/>
          <w:szCs w:val="20"/>
        </w:rPr>
      </w:pPr>
    </w:p>
    <w:sectPr w:rsidR="00E1652A" w:rsidRPr="00E1652A" w:rsidSect="00EB27A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029D2" w14:textId="77777777" w:rsidR="00CA55B8" w:rsidRDefault="00CA55B8" w:rsidP="00134BBD">
      <w:r>
        <w:separator/>
      </w:r>
    </w:p>
  </w:endnote>
  <w:endnote w:type="continuationSeparator" w:id="0">
    <w:p w14:paraId="1983BDA1" w14:textId="77777777" w:rsidR="00CA55B8" w:rsidRDefault="00CA55B8" w:rsidP="0013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3595B" w14:textId="77777777" w:rsidR="0035385B" w:rsidRPr="004172B2" w:rsidRDefault="0035385B" w:rsidP="00134BBD">
    <w:pPr>
      <w:pStyle w:val="Footer"/>
      <w:jc w:val="center"/>
      <w:rPr>
        <w:sz w:val="18"/>
        <w:szCs w:val="18"/>
      </w:rPr>
    </w:pPr>
    <w:r w:rsidRPr="004172B2">
      <w:rPr>
        <w:sz w:val="18"/>
        <w:szCs w:val="18"/>
      </w:rPr>
      <w:t>For IPPE Use Only</w:t>
    </w:r>
  </w:p>
  <w:p w14:paraId="0C37C889" w14:textId="77777777" w:rsidR="0035385B" w:rsidRPr="004172B2" w:rsidRDefault="0035385B" w:rsidP="00134BBD">
    <w:pPr>
      <w:pStyle w:val="Footer"/>
      <w:jc w:val="center"/>
      <w:rPr>
        <w:sz w:val="18"/>
        <w:szCs w:val="18"/>
      </w:rPr>
    </w:pPr>
  </w:p>
  <w:p w14:paraId="5314E664" w14:textId="77777777" w:rsidR="0035385B" w:rsidRPr="004172B2" w:rsidRDefault="0035385B" w:rsidP="004172B2">
    <w:pPr>
      <w:pStyle w:val="Footer"/>
      <w:rPr>
        <w:sz w:val="18"/>
        <w:szCs w:val="18"/>
      </w:rPr>
    </w:pPr>
    <w:r w:rsidRPr="004172B2">
      <w:rPr>
        <w:sz w:val="18"/>
        <w:szCs w:val="18"/>
      </w:rPr>
      <w:t>Date Report Submitted:__________</w:t>
    </w:r>
    <w:r>
      <w:rPr>
        <w:sz w:val="18"/>
        <w:szCs w:val="18"/>
      </w:rPr>
      <w:t>________</w:t>
    </w:r>
    <w:r w:rsidRPr="004172B2">
      <w:rPr>
        <w:sz w:val="18"/>
        <w:szCs w:val="18"/>
      </w:rPr>
      <w:t xml:space="preserve">_   </w:t>
    </w:r>
    <w:r>
      <w:rPr>
        <w:sz w:val="18"/>
        <w:szCs w:val="18"/>
      </w:rPr>
      <w:t xml:space="preserve">    </w:t>
    </w:r>
    <w:r w:rsidRPr="004172B2">
      <w:rPr>
        <w:sz w:val="18"/>
        <w:szCs w:val="18"/>
      </w:rPr>
      <w:t xml:space="preserve">Status: </w:t>
    </w:r>
    <w:r w:rsidRPr="004172B2">
      <w:rPr>
        <w:rFonts w:ascii="Menlo Regular" w:eastAsia="ＭＳ ゴシック" w:hAnsi="Menlo Regular" w:cs="Menlo Regular"/>
        <w:color w:val="000000"/>
      </w:rPr>
      <w:t>☐</w:t>
    </w:r>
    <w:r w:rsidRPr="004172B2">
      <w:rPr>
        <w:rFonts w:ascii="Menlo Regular" w:eastAsia="ＭＳ ゴシック" w:hAnsi="Menlo Regular" w:cs="Menlo Regular"/>
        <w:color w:val="000000"/>
        <w:sz w:val="18"/>
        <w:szCs w:val="18"/>
      </w:rPr>
      <w:t xml:space="preserve"> </w:t>
    </w:r>
    <w:r w:rsidRPr="004172B2">
      <w:rPr>
        <w:sz w:val="18"/>
        <w:szCs w:val="18"/>
      </w:rPr>
      <w:t xml:space="preserve">Completed      </w:t>
    </w:r>
    <w:r w:rsidRPr="004172B2">
      <w:rPr>
        <w:rFonts w:ascii="Lucida Grande" w:hAnsi="Lucida Grande" w:cs="Lucida Grande"/>
      </w:rPr>
      <w:t>☐</w:t>
    </w:r>
    <w:r w:rsidRPr="004172B2">
      <w:rPr>
        <w:sz w:val="18"/>
        <w:szCs w:val="18"/>
      </w:rPr>
      <w:t xml:space="preserve">  Partially Completed     </w:t>
    </w:r>
    <w:r w:rsidRPr="004172B2">
      <w:rPr>
        <w:rFonts w:ascii="Lucida Grande" w:hAnsi="Lucida Grande" w:cs="Lucida Grande"/>
      </w:rPr>
      <w:t>☐</w:t>
    </w:r>
    <w:r w:rsidRPr="004172B2">
      <w:rPr>
        <w:sz w:val="18"/>
        <w:szCs w:val="18"/>
      </w:rPr>
      <w:t xml:space="preserve">  Not Completed</w:t>
    </w:r>
    <w:r w:rsidRPr="004172B2">
      <w:rPr>
        <w:sz w:val="18"/>
        <w:szCs w:val="18"/>
      </w:rPr>
      <w:tab/>
    </w:r>
  </w:p>
  <w:p w14:paraId="63D77420" w14:textId="77777777" w:rsidR="0035385B" w:rsidRPr="004172B2" w:rsidRDefault="0035385B" w:rsidP="004172B2">
    <w:pPr>
      <w:pStyle w:val="Footer"/>
      <w:rPr>
        <w:sz w:val="18"/>
        <w:szCs w:val="18"/>
      </w:rPr>
    </w:pPr>
    <w:r w:rsidRPr="004172B2">
      <w:rPr>
        <w:sz w:val="18"/>
        <w:szCs w:val="18"/>
      </w:rPr>
      <w:t xml:space="preserve">Recommendations: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77CB8" w14:textId="77777777" w:rsidR="00CA55B8" w:rsidRDefault="00CA55B8" w:rsidP="00134BBD">
      <w:r>
        <w:separator/>
      </w:r>
    </w:p>
  </w:footnote>
  <w:footnote w:type="continuationSeparator" w:id="0">
    <w:p w14:paraId="1F2C3DBE" w14:textId="77777777" w:rsidR="00CA55B8" w:rsidRDefault="00CA55B8" w:rsidP="00134B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89DFE" w14:textId="594F7BD2" w:rsidR="0035385B" w:rsidRDefault="0035385B" w:rsidP="00134BBD">
    <w:pPr>
      <w:pStyle w:val="Header"/>
      <w:jc w:val="center"/>
    </w:pPr>
    <w:r>
      <w:rPr>
        <w:noProof/>
      </w:rPr>
      <w:drawing>
        <wp:inline distT="0" distB="0" distL="0" distR="0" wp14:anchorId="26CC71A7" wp14:editId="5D145FFD">
          <wp:extent cx="2997200" cy="643252"/>
          <wp:effectExtent l="0" t="0" r="0" b="0"/>
          <wp:docPr id="1" name="Picture 1" descr="Macintosh HD:Users:jrazuri:Desktop:IPPE Dept Logo 6.5.17 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razuri:Desktop:IPPE Dept Logo 6.5.17 cropp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1838" cy="644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B270A"/>
    <w:multiLevelType w:val="hybridMultilevel"/>
    <w:tmpl w:val="ECF4F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F42C86"/>
    <w:multiLevelType w:val="hybridMultilevel"/>
    <w:tmpl w:val="2FAC285E"/>
    <w:lvl w:ilvl="0" w:tplc="FF90EAD2">
      <w:start w:val="1"/>
      <w:numFmt w:val="decimal"/>
      <w:lvlText w:val="%1."/>
      <w:lvlJc w:val="left"/>
      <w:pPr>
        <w:ind w:left="1080" w:hanging="360"/>
      </w:pPr>
      <w:rPr>
        <w:rFonts w:ascii="Cambria" w:hAnsi="Cambria" w:cs="Cambr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BD"/>
    <w:rsid w:val="0001631F"/>
    <w:rsid w:val="00134BBD"/>
    <w:rsid w:val="00221776"/>
    <w:rsid w:val="002C7024"/>
    <w:rsid w:val="0035385B"/>
    <w:rsid w:val="003C227B"/>
    <w:rsid w:val="003E267F"/>
    <w:rsid w:val="003F6770"/>
    <w:rsid w:val="004172B2"/>
    <w:rsid w:val="004621CF"/>
    <w:rsid w:val="005F47F1"/>
    <w:rsid w:val="00780C2E"/>
    <w:rsid w:val="007A0766"/>
    <w:rsid w:val="00931914"/>
    <w:rsid w:val="0094014C"/>
    <w:rsid w:val="009D75D5"/>
    <w:rsid w:val="00A85B8E"/>
    <w:rsid w:val="00AE797D"/>
    <w:rsid w:val="00C7224C"/>
    <w:rsid w:val="00CA236E"/>
    <w:rsid w:val="00CA55B8"/>
    <w:rsid w:val="00CE0015"/>
    <w:rsid w:val="00D14D26"/>
    <w:rsid w:val="00DA3E4F"/>
    <w:rsid w:val="00E03542"/>
    <w:rsid w:val="00E1652A"/>
    <w:rsid w:val="00E27A74"/>
    <w:rsid w:val="00E5064B"/>
    <w:rsid w:val="00EB0A7B"/>
    <w:rsid w:val="00EB27A6"/>
    <w:rsid w:val="00EE6D2C"/>
    <w:rsid w:val="00FA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D9A16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B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BBD"/>
  </w:style>
  <w:style w:type="paragraph" w:styleId="Footer">
    <w:name w:val="footer"/>
    <w:basedOn w:val="Normal"/>
    <w:link w:val="FooterChar"/>
    <w:uiPriority w:val="99"/>
    <w:unhideWhenUsed/>
    <w:rsid w:val="00134B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BBD"/>
  </w:style>
  <w:style w:type="paragraph" w:styleId="BalloonText">
    <w:name w:val="Balloon Text"/>
    <w:basedOn w:val="Normal"/>
    <w:link w:val="BalloonTextChar"/>
    <w:uiPriority w:val="99"/>
    <w:semiHidden/>
    <w:unhideWhenUsed/>
    <w:rsid w:val="00134B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BB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34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9D75D5"/>
  </w:style>
  <w:style w:type="paragraph" w:styleId="ListParagraph">
    <w:name w:val="List Paragraph"/>
    <w:basedOn w:val="Normal"/>
    <w:uiPriority w:val="34"/>
    <w:qFormat/>
    <w:rsid w:val="00E03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A131E2-80E9-2949-997F-059D7A864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373</Words>
  <Characters>2132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Alamo Colleges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Antonio  College</dc:creator>
  <cp:keywords/>
  <dc:description/>
  <cp:lastModifiedBy>Microsoft Office User</cp:lastModifiedBy>
  <cp:revision>12</cp:revision>
  <cp:lastPrinted>2018-01-18T19:01:00Z</cp:lastPrinted>
  <dcterms:created xsi:type="dcterms:W3CDTF">2018-01-17T19:56:00Z</dcterms:created>
  <dcterms:modified xsi:type="dcterms:W3CDTF">2018-08-13T13:43:00Z</dcterms:modified>
</cp:coreProperties>
</file>