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1FC9" w14:textId="77777777" w:rsidR="00B81570" w:rsidRPr="00CB6D87" w:rsidRDefault="0045052C" w:rsidP="0080063E">
      <w:pPr>
        <w:jc w:val="center"/>
        <w:rPr>
          <w:b/>
          <w:sz w:val="22"/>
          <w:szCs w:val="22"/>
        </w:rPr>
      </w:pPr>
      <w:r w:rsidRPr="00CB6D87">
        <w:rPr>
          <w:b/>
          <w:sz w:val="22"/>
          <w:szCs w:val="22"/>
        </w:rPr>
        <w:t>A</w:t>
      </w:r>
      <w:r w:rsidR="00B81570" w:rsidRPr="00CB6D87">
        <w:rPr>
          <w:b/>
          <w:sz w:val="22"/>
          <w:szCs w:val="22"/>
        </w:rPr>
        <w:t>LAMO COLLEGES</w:t>
      </w:r>
      <w:r w:rsidR="005349FA" w:rsidRPr="00CB6D87">
        <w:rPr>
          <w:b/>
          <w:sz w:val="22"/>
          <w:szCs w:val="22"/>
        </w:rPr>
        <w:t xml:space="preserve"> DISTRICT</w:t>
      </w:r>
    </w:p>
    <w:p w14:paraId="659A3AF5" w14:textId="77777777" w:rsidR="00D264FF" w:rsidRPr="00CB6D87" w:rsidRDefault="00022727" w:rsidP="00C3777B">
      <w:pPr>
        <w:jc w:val="center"/>
        <w:rPr>
          <w:b/>
          <w:sz w:val="22"/>
          <w:szCs w:val="22"/>
        </w:rPr>
      </w:pPr>
      <w:r w:rsidRPr="00CB6D87">
        <w:rPr>
          <w:b/>
          <w:sz w:val="22"/>
          <w:szCs w:val="22"/>
        </w:rPr>
        <w:t>FOOD TRUCK</w:t>
      </w:r>
      <w:r w:rsidR="00C47872" w:rsidRPr="00CB6D87">
        <w:rPr>
          <w:b/>
          <w:sz w:val="22"/>
          <w:szCs w:val="22"/>
        </w:rPr>
        <w:t xml:space="preserve"> </w:t>
      </w:r>
      <w:bookmarkStart w:id="0" w:name="_wd_lastPlace"/>
      <w:bookmarkEnd w:id="0"/>
      <w:r w:rsidR="00380053" w:rsidRPr="00CB6D87">
        <w:rPr>
          <w:b/>
          <w:sz w:val="22"/>
          <w:szCs w:val="22"/>
        </w:rPr>
        <w:t>LICENSE AGREEMENT</w:t>
      </w:r>
      <w:r w:rsidR="00524806" w:rsidRPr="00CB6D87">
        <w:rPr>
          <w:b/>
          <w:sz w:val="22"/>
          <w:szCs w:val="22"/>
        </w:rPr>
        <w:t xml:space="preserve"> </w:t>
      </w:r>
    </w:p>
    <w:p w14:paraId="68D4BA25" w14:textId="77777777" w:rsidR="00C3777B" w:rsidRPr="00CB6D87" w:rsidRDefault="00C3777B" w:rsidP="00C3777B">
      <w:pPr>
        <w:spacing w:line="120" w:lineRule="auto"/>
        <w:jc w:val="center"/>
        <w:rPr>
          <w:b/>
          <w:sz w:val="22"/>
          <w:szCs w:val="22"/>
        </w:rPr>
      </w:pPr>
    </w:p>
    <w:p w14:paraId="43F601EC" w14:textId="77777777" w:rsidR="00B81570" w:rsidRPr="00CB6D87" w:rsidRDefault="00B81570" w:rsidP="00335D76">
      <w:pPr>
        <w:spacing w:line="360" w:lineRule="auto"/>
        <w:rPr>
          <w:sz w:val="22"/>
          <w:szCs w:val="22"/>
        </w:rPr>
      </w:pPr>
      <w:r w:rsidRPr="00CB6D8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615"/>
        <w:gridCol w:w="1695"/>
        <w:gridCol w:w="1153"/>
        <w:gridCol w:w="1061"/>
        <w:gridCol w:w="2857"/>
      </w:tblGrid>
      <w:tr w:rsidR="0049440D" w:rsidRPr="00CB6D87" w14:paraId="57D7CCCC" w14:textId="77777777" w:rsidTr="002E77A6">
        <w:tc>
          <w:tcPr>
            <w:tcW w:w="5148" w:type="dxa"/>
            <w:gridSpan w:val="3"/>
          </w:tcPr>
          <w:p w14:paraId="4FB48477" w14:textId="77777777" w:rsidR="0049440D" w:rsidRPr="00CB6D87" w:rsidRDefault="0049440D" w:rsidP="00524806">
            <w:pPr>
              <w:rPr>
                <w:sz w:val="22"/>
                <w:szCs w:val="22"/>
              </w:rPr>
            </w:pPr>
            <w:r w:rsidRPr="00CB6D87">
              <w:rPr>
                <w:sz w:val="22"/>
                <w:szCs w:val="22"/>
              </w:rPr>
              <w:t xml:space="preserve">Full Legal Name of Licensee: </w:t>
            </w:r>
            <w:permStart w:id="1007768212" w:edGrp="everyone"/>
            <w:r w:rsidRPr="00CB6D87">
              <w:rPr>
                <w:sz w:val="22"/>
                <w:szCs w:val="22"/>
              </w:rPr>
              <w:t>_</w:t>
            </w:r>
            <w:permEnd w:id="1007768212"/>
          </w:p>
        </w:tc>
        <w:tc>
          <w:tcPr>
            <w:tcW w:w="5148" w:type="dxa"/>
            <w:gridSpan w:val="3"/>
          </w:tcPr>
          <w:p w14:paraId="5B4A98E1" w14:textId="77777777" w:rsidR="0049440D" w:rsidRPr="00CB6D87" w:rsidRDefault="00C3777B" w:rsidP="002E77A6">
            <w:pPr>
              <w:spacing w:line="360" w:lineRule="auto"/>
              <w:rPr>
                <w:sz w:val="22"/>
                <w:szCs w:val="22"/>
              </w:rPr>
            </w:pPr>
            <w:r w:rsidRPr="00CB6D87">
              <w:rPr>
                <w:sz w:val="22"/>
                <w:szCs w:val="22"/>
              </w:rPr>
              <w:t>Licensee</w:t>
            </w:r>
            <w:r w:rsidR="0049440D" w:rsidRPr="00CB6D87">
              <w:rPr>
                <w:sz w:val="22"/>
                <w:szCs w:val="22"/>
              </w:rPr>
              <w:t xml:space="preserve"> Contact Name:</w:t>
            </w:r>
            <w:bookmarkStart w:id="1" w:name="_Hlk200953790"/>
            <w:r w:rsidR="0049440D" w:rsidRPr="00CB6D87">
              <w:rPr>
                <w:sz w:val="22"/>
                <w:szCs w:val="22"/>
              </w:rPr>
              <w:t xml:space="preserve"> </w:t>
            </w:r>
            <w:permStart w:id="1814633149" w:edGrp="everyone"/>
            <w:r w:rsidR="0049440D" w:rsidRPr="00CB6D87">
              <w:rPr>
                <w:sz w:val="22"/>
                <w:szCs w:val="22"/>
              </w:rPr>
              <w:t>_</w:t>
            </w:r>
            <w:bookmarkEnd w:id="1"/>
            <w:permEnd w:id="1814633149"/>
          </w:p>
        </w:tc>
      </w:tr>
      <w:tr w:rsidR="0049440D" w:rsidRPr="00CB6D87" w14:paraId="6D53DF5F" w14:textId="77777777" w:rsidTr="002E77A6">
        <w:tc>
          <w:tcPr>
            <w:tcW w:w="10296" w:type="dxa"/>
            <w:gridSpan w:val="6"/>
          </w:tcPr>
          <w:p w14:paraId="0CD89EE1" w14:textId="77777777" w:rsidR="0049440D" w:rsidRPr="00CB6D87" w:rsidRDefault="0049440D" w:rsidP="002E77A6">
            <w:pPr>
              <w:spacing w:line="360" w:lineRule="auto"/>
              <w:rPr>
                <w:sz w:val="22"/>
                <w:szCs w:val="22"/>
              </w:rPr>
            </w:pPr>
            <w:r w:rsidRPr="00CB6D87">
              <w:rPr>
                <w:sz w:val="22"/>
                <w:szCs w:val="22"/>
              </w:rPr>
              <w:t xml:space="preserve">Address: </w:t>
            </w:r>
            <w:permStart w:id="376122194" w:edGrp="everyone"/>
            <w:r w:rsidRPr="00CB6D87">
              <w:rPr>
                <w:sz w:val="22"/>
                <w:szCs w:val="22"/>
              </w:rPr>
              <w:t>_</w:t>
            </w:r>
            <w:permEnd w:id="376122194"/>
          </w:p>
        </w:tc>
      </w:tr>
      <w:tr w:rsidR="00C3777B" w:rsidRPr="00CB6D87" w14:paraId="5854A83B" w14:textId="77777777" w:rsidTr="002E77A6">
        <w:tc>
          <w:tcPr>
            <w:tcW w:w="3432" w:type="dxa"/>
            <w:gridSpan w:val="2"/>
          </w:tcPr>
          <w:p w14:paraId="45AD4436" w14:textId="77777777" w:rsidR="00C3777B" w:rsidRPr="00CB6D87" w:rsidRDefault="00C3777B" w:rsidP="00C3777B">
            <w:pPr>
              <w:rPr>
                <w:sz w:val="22"/>
                <w:szCs w:val="22"/>
              </w:rPr>
            </w:pPr>
            <w:r w:rsidRPr="00CB6D87">
              <w:rPr>
                <w:sz w:val="22"/>
                <w:szCs w:val="22"/>
              </w:rPr>
              <w:t xml:space="preserve">Fare/Products to be offered: </w:t>
            </w:r>
            <w:permStart w:id="1003760817" w:edGrp="everyone"/>
            <w:r w:rsidRPr="00CB6D87">
              <w:rPr>
                <w:sz w:val="22"/>
                <w:szCs w:val="22"/>
              </w:rPr>
              <w:t>_</w:t>
            </w:r>
            <w:permEnd w:id="1003760817"/>
          </w:p>
        </w:tc>
        <w:tc>
          <w:tcPr>
            <w:tcW w:w="3966" w:type="dxa"/>
            <w:gridSpan w:val="3"/>
          </w:tcPr>
          <w:p w14:paraId="231E9978" w14:textId="77777777" w:rsidR="00C3777B" w:rsidRPr="00CB6D87" w:rsidRDefault="00C3777B" w:rsidP="00C3777B">
            <w:pPr>
              <w:rPr>
                <w:sz w:val="22"/>
                <w:szCs w:val="22"/>
              </w:rPr>
            </w:pPr>
            <w:r w:rsidRPr="00CB6D87">
              <w:rPr>
                <w:sz w:val="22"/>
                <w:szCs w:val="22"/>
              </w:rPr>
              <w:t xml:space="preserve">MFU Name: </w:t>
            </w:r>
            <w:permStart w:id="299265448" w:edGrp="everyone"/>
            <w:r w:rsidRPr="00CB6D87">
              <w:rPr>
                <w:sz w:val="22"/>
                <w:szCs w:val="22"/>
              </w:rPr>
              <w:t>_</w:t>
            </w:r>
            <w:permEnd w:id="299265448"/>
          </w:p>
        </w:tc>
        <w:tc>
          <w:tcPr>
            <w:tcW w:w="2898" w:type="dxa"/>
          </w:tcPr>
          <w:p w14:paraId="67F25FDE" w14:textId="77777777" w:rsidR="00C3777B" w:rsidRPr="00CB6D87" w:rsidRDefault="00C3777B" w:rsidP="00C3777B">
            <w:pPr>
              <w:rPr>
                <w:sz w:val="22"/>
                <w:szCs w:val="22"/>
              </w:rPr>
            </w:pPr>
            <w:r w:rsidRPr="00CB6D87">
              <w:rPr>
                <w:sz w:val="22"/>
                <w:szCs w:val="22"/>
              </w:rPr>
              <w:t xml:space="preserve">MFU License Plate: </w:t>
            </w:r>
            <w:permStart w:id="1156710684" w:edGrp="everyone"/>
            <w:r w:rsidRPr="00CB6D87">
              <w:rPr>
                <w:sz w:val="22"/>
                <w:szCs w:val="22"/>
              </w:rPr>
              <w:t>_</w:t>
            </w:r>
            <w:permEnd w:id="1156710684"/>
          </w:p>
        </w:tc>
      </w:tr>
      <w:tr w:rsidR="0049440D" w:rsidRPr="00CB6D87" w14:paraId="3E36C74F" w14:textId="77777777" w:rsidTr="002E77A6">
        <w:tc>
          <w:tcPr>
            <w:tcW w:w="2808" w:type="dxa"/>
          </w:tcPr>
          <w:p w14:paraId="42C6BE71" w14:textId="77777777" w:rsidR="0049440D" w:rsidRPr="00CB6D87" w:rsidRDefault="0049440D" w:rsidP="00D264FF">
            <w:pPr>
              <w:rPr>
                <w:sz w:val="22"/>
                <w:szCs w:val="22"/>
              </w:rPr>
            </w:pPr>
            <w:r w:rsidRPr="00CB6D87">
              <w:rPr>
                <w:sz w:val="22"/>
                <w:szCs w:val="22"/>
              </w:rPr>
              <w:t>Business Phone</w:t>
            </w:r>
            <w:r w:rsidR="00C3777B" w:rsidRPr="00CB6D87">
              <w:rPr>
                <w:sz w:val="22"/>
                <w:szCs w:val="22"/>
              </w:rPr>
              <w:t xml:space="preserve"> </w:t>
            </w:r>
            <w:r w:rsidRPr="00CB6D87">
              <w:rPr>
                <w:sz w:val="22"/>
                <w:szCs w:val="22"/>
              </w:rPr>
              <w:t>:</w:t>
            </w:r>
            <w:permStart w:id="1760178281" w:edGrp="everyone"/>
            <w:r w:rsidRPr="00CB6D87">
              <w:rPr>
                <w:sz w:val="22"/>
                <w:szCs w:val="22"/>
              </w:rPr>
              <w:t xml:space="preserve"> _</w:t>
            </w:r>
            <w:permEnd w:id="1760178281"/>
            <w:r w:rsidRPr="00CB6D87">
              <w:rPr>
                <w:sz w:val="22"/>
                <w:szCs w:val="22"/>
              </w:rPr>
              <w:t xml:space="preserve">  </w:t>
            </w:r>
          </w:p>
        </w:tc>
        <w:tc>
          <w:tcPr>
            <w:tcW w:w="3510" w:type="dxa"/>
            <w:gridSpan w:val="3"/>
          </w:tcPr>
          <w:p w14:paraId="5D84DB2D" w14:textId="77777777" w:rsidR="0049440D" w:rsidRPr="00CB6D87" w:rsidRDefault="0049440D" w:rsidP="00D264FF">
            <w:pPr>
              <w:rPr>
                <w:sz w:val="22"/>
                <w:szCs w:val="22"/>
              </w:rPr>
            </w:pPr>
            <w:r w:rsidRPr="00CB6D87">
              <w:rPr>
                <w:sz w:val="22"/>
                <w:szCs w:val="22"/>
              </w:rPr>
              <w:t>Mobile Phone</w:t>
            </w:r>
            <w:r w:rsidR="00D264FF" w:rsidRPr="00CB6D87">
              <w:rPr>
                <w:sz w:val="22"/>
                <w:szCs w:val="22"/>
              </w:rPr>
              <w:t xml:space="preserve"> #</w:t>
            </w:r>
            <w:r w:rsidRPr="00CB6D87">
              <w:rPr>
                <w:sz w:val="22"/>
                <w:szCs w:val="22"/>
              </w:rPr>
              <w:t xml:space="preserve">: </w:t>
            </w:r>
            <w:permStart w:id="140645426" w:edGrp="everyone"/>
            <w:r w:rsidRPr="00CB6D87">
              <w:rPr>
                <w:sz w:val="22"/>
                <w:szCs w:val="22"/>
              </w:rPr>
              <w:t>_</w:t>
            </w:r>
            <w:r w:rsidR="00C3777B" w:rsidRPr="00CB6D87">
              <w:rPr>
                <w:sz w:val="22"/>
                <w:szCs w:val="22"/>
              </w:rPr>
              <w:t xml:space="preserve"> </w:t>
            </w:r>
            <w:permEnd w:id="140645426"/>
          </w:p>
        </w:tc>
        <w:tc>
          <w:tcPr>
            <w:tcW w:w="3978" w:type="dxa"/>
            <w:gridSpan w:val="2"/>
          </w:tcPr>
          <w:p w14:paraId="4CD93D4A" w14:textId="77777777" w:rsidR="0049440D" w:rsidRPr="00CB6D87" w:rsidRDefault="0049440D" w:rsidP="00D264FF">
            <w:pPr>
              <w:rPr>
                <w:sz w:val="22"/>
                <w:szCs w:val="22"/>
              </w:rPr>
            </w:pPr>
            <w:r w:rsidRPr="00CB6D87">
              <w:rPr>
                <w:sz w:val="22"/>
                <w:szCs w:val="22"/>
              </w:rPr>
              <w:t xml:space="preserve">Email: </w:t>
            </w:r>
            <w:permStart w:id="626867578" w:edGrp="everyone"/>
            <w:r w:rsidRPr="00CB6D87">
              <w:rPr>
                <w:sz w:val="22"/>
                <w:szCs w:val="22"/>
              </w:rPr>
              <w:t>_</w:t>
            </w:r>
          </w:p>
          <w:permEnd w:id="626867578"/>
          <w:p w14:paraId="451127F5" w14:textId="77777777" w:rsidR="00D264FF" w:rsidRPr="00CB6D87" w:rsidRDefault="00D264FF" w:rsidP="00D264FF">
            <w:pPr>
              <w:rPr>
                <w:sz w:val="22"/>
                <w:szCs w:val="22"/>
              </w:rPr>
            </w:pPr>
          </w:p>
        </w:tc>
      </w:tr>
      <w:tr w:rsidR="0049440D" w:rsidRPr="00CB6D87" w14:paraId="0DB84980" w14:textId="77777777" w:rsidTr="002E77A6">
        <w:tc>
          <w:tcPr>
            <w:tcW w:w="2808" w:type="dxa"/>
          </w:tcPr>
          <w:p w14:paraId="5688EB5A" w14:textId="77777777" w:rsidR="0049440D" w:rsidRPr="00CB6D87" w:rsidRDefault="0049440D" w:rsidP="002E77A6">
            <w:pPr>
              <w:spacing w:line="360" w:lineRule="auto"/>
              <w:rPr>
                <w:sz w:val="22"/>
                <w:szCs w:val="22"/>
              </w:rPr>
            </w:pPr>
            <w:r w:rsidRPr="00CB6D87">
              <w:rPr>
                <w:sz w:val="22"/>
                <w:szCs w:val="22"/>
              </w:rPr>
              <w:t xml:space="preserve">State Permit #: </w:t>
            </w:r>
            <w:permStart w:id="1856839067" w:edGrp="everyone"/>
            <w:r w:rsidRPr="00CB6D87">
              <w:rPr>
                <w:sz w:val="22"/>
                <w:szCs w:val="22"/>
              </w:rPr>
              <w:t>_</w:t>
            </w:r>
            <w:permEnd w:id="1856839067"/>
          </w:p>
        </w:tc>
        <w:tc>
          <w:tcPr>
            <w:tcW w:w="3510" w:type="dxa"/>
            <w:gridSpan w:val="3"/>
          </w:tcPr>
          <w:p w14:paraId="5DB9CABD" w14:textId="77777777" w:rsidR="0049440D" w:rsidRPr="00CB6D87" w:rsidRDefault="0049440D" w:rsidP="002E77A6">
            <w:pPr>
              <w:spacing w:line="360" w:lineRule="auto"/>
              <w:rPr>
                <w:sz w:val="22"/>
                <w:szCs w:val="22"/>
              </w:rPr>
            </w:pPr>
            <w:r w:rsidRPr="00CB6D87">
              <w:rPr>
                <w:sz w:val="22"/>
                <w:szCs w:val="22"/>
              </w:rPr>
              <w:t xml:space="preserve">City/County Permit #: </w:t>
            </w:r>
            <w:permStart w:id="1979922525" w:edGrp="everyone"/>
            <w:r w:rsidRPr="00CB6D87">
              <w:rPr>
                <w:sz w:val="22"/>
                <w:szCs w:val="22"/>
              </w:rPr>
              <w:t>_</w:t>
            </w:r>
            <w:permEnd w:id="1979922525"/>
          </w:p>
        </w:tc>
        <w:tc>
          <w:tcPr>
            <w:tcW w:w="3978" w:type="dxa"/>
            <w:gridSpan w:val="2"/>
          </w:tcPr>
          <w:p w14:paraId="3BA395D8" w14:textId="77777777" w:rsidR="0049440D" w:rsidRPr="00CB6D87" w:rsidRDefault="0049440D" w:rsidP="002E77A6">
            <w:pPr>
              <w:spacing w:line="360" w:lineRule="auto"/>
              <w:rPr>
                <w:sz w:val="22"/>
                <w:szCs w:val="22"/>
              </w:rPr>
            </w:pPr>
            <w:r w:rsidRPr="00CB6D87">
              <w:rPr>
                <w:sz w:val="22"/>
                <w:szCs w:val="22"/>
              </w:rPr>
              <w:t xml:space="preserve">Other Permit #: </w:t>
            </w:r>
            <w:permStart w:id="485564918" w:edGrp="everyone"/>
            <w:r w:rsidRPr="00CB6D87">
              <w:rPr>
                <w:sz w:val="22"/>
                <w:szCs w:val="22"/>
              </w:rPr>
              <w:t>_</w:t>
            </w:r>
            <w:permEnd w:id="485564918"/>
          </w:p>
        </w:tc>
      </w:tr>
      <w:tr w:rsidR="00C3777B" w:rsidRPr="00CB6D87" w14:paraId="38C3975C" w14:textId="77777777" w:rsidTr="002E77A6">
        <w:tc>
          <w:tcPr>
            <w:tcW w:w="2808" w:type="dxa"/>
          </w:tcPr>
          <w:p w14:paraId="71E878A8" w14:textId="77777777" w:rsidR="00C3777B" w:rsidRPr="00CB6D87" w:rsidRDefault="00C3777B" w:rsidP="002E77A6">
            <w:pPr>
              <w:spacing w:line="360" w:lineRule="auto"/>
              <w:rPr>
                <w:sz w:val="22"/>
                <w:szCs w:val="22"/>
              </w:rPr>
            </w:pPr>
            <w:r w:rsidRPr="00CB6D87">
              <w:rPr>
                <w:sz w:val="22"/>
                <w:szCs w:val="22"/>
              </w:rPr>
              <w:t xml:space="preserve">College  </w:t>
            </w:r>
            <w:permStart w:id="607942070" w:edGrp="everyone"/>
            <w:r w:rsidRPr="00CB6D87">
              <w:rPr>
                <w:sz w:val="22"/>
                <w:szCs w:val="22"/>
              </w:rPr>
              <w:t>_</w:t>
            </w:r>
          </w:p>
        </w:tc>
        <w:permEnd w:id="607942070"/>
        <w:tc>
          <w:tcPr>
            <w:tcW w:w="7488" w:type="dxa"/>
            <w:gridSpan w:val="5"/>
          </w:tcPr>
          <w:p w14:paraId="7E69B7F8" w14:textId="77777777" w:rsidR="00C3777B" w:rsidRPr="00CB6D87" w:rsidRDefault="00C3777B" w:rsidP="00C3777B">
            <w:pPr>
              <w:rPr>
                <w:sz w:val="22"/>
                <w:szCs w:val="22"/>
              </w:rPr>
            </w:pPr>
            <w:r w:rsidRPr="00CB6D87">
              <w:rPr>
                <w:sz w:val="22"/>
                <w:szCs w:val="22"/>
              </w:rPr>
              <w:t>Designated Area for MFU</w:t>
            </w:r>
            <w:r w:rsidR="006E6FB0" w:rsidRPr="00CB6D87">
              <w:rPr>
                <w:sz w:val="22"/>
                <w:szCs w:val="22"/>
              </w:rPr>
              <w:t>/Facilities</w:t>
            </w:r>
            <w:r w:rsidRPr="00CB6D87">
              <w:rPr>
                <w:sz w:val="22"/>
                <w:szCs w:val="22"/>
              </w:rPr>
              <w:t xml:space="preserve">:  </w:t>
            </w:r>
            <w:permStart w:id="1348554648" w:edGrp="everyone"/>
            <w:r w:rsidRPr="00CB6D87">
              <w:rPr>
                <w:sz w:val="22"/>
                <w:szCs w:val="22"/>
              </w:rPr>
              <w:t>_</w:t>
            </w:r>
            <w:permEnd w:id="1348554648"/>
          </w:p>
        </w:tc>
      </w:tr>
    </w:tbl>
    <w:p w14:paraId="42927E69" w14:textId="77777777" w:rsidR="00D264FF" w:rsidRPr="00CB6D87" w:rsidRDefault="00D264FF" w:rsidP="00D264FF">
      <w:pPr>
        <w:rPr>
          <w:sz w:val="22"/>
          <w:szCs w:val="22"/>
        </w:rPr>
      </w:pPr>
    </w:p>
    <w:p w14:paraId="090861C2" w14:textId="77777777" w:rsidR="00266B1E" w:rsidRPr="00CB6D87" w:rsidRDefault="00524806" w:rsidP="00CB6D87">
      <w:pPr>
        <w:jc w:val="both"/>
        <w:rPr>
          <w:sz w:val="22"/>
          <w:szCs w:val="22"/>
        </w:rPr>
      </w:pPr>
      <w:r w:rsidRPr="00CB6D87">
        <w:rPr>
          <w:sz w:val="22"/>
          <w:szCs w:val="22"/>
        </w:rPr>
        <w:t xml:space="preserve">This </w:t>
      </w:r>
      <w:r w:rsidR="00266B1E" w:rsidRPr="00CB6D87">
        <w:rPr>
          <w:sz w:val="22"/>
          <w:szCs w:val="22"/>
        </w:rPr>
        <w:t xml:space="preserve"> </w:t>
      </w:r>
      <w:r w:rsidR="00022727" w:rsidRPr="00CB6D87">
        <w:rPr>
          <w:sz w:val="22"/>
          <w:szCs w:val="22"/>
        </w:rPr>
        <w:t>Food Truck</w:t>
      </w:r>
      <w:r w:rsidR="00D264FF" w:rsidRPr="00CB6D87">
        <w:rPr>
          <w:sz w:val="22"/>
          <w:szCs w:val="22"/>
        </w:rPr>
        <w:t xml:space="preserve"> </w:t>
      </w:r>
      <w:r w:rsidR="00266B1E" w:rsidRPr="00CB6D87">
        <w:rPr>
          <w:sz w:val="22"/>
          <w:szCs w:val="22"/>
        </w:rPr>
        <w:t>License Agreement</w:t>
      </w:r>
      <w:r w:rsidR="00D264FF" w:rsidRPr="00CB6D87">
        <w:rPr>
          <w:sz w:val="22"/>
          <w:szCs w:val="22"/>
        </w:rPr>
        <w:t xml:space="preserve"> (“</w:t>
      </w:r>
      <w:r w:rsidR="00D264FF" w:rsidRPr="00CB6D87">
        <w:rPr>
          <w:b/>
          <w:bCs/>
          <w:sz w:val="22"/>
          <w:szCs w:val="22"/>
        </w:rPr>
        <w:t>Agreement</w:t>
      </w:r>
      <w:r w:rsidR="00D264FF" w:rsidRPr="00CB6D87">
        <w:rPr>
          <w:sz w:val="22"/>
          <w:szCs w:val="22"/>
        </w:rPr>
        <w:t>”)</w:t>
      </w:r>
      <w:r w:rsidR="00266B1E" w:rsidRPr="00CB6D87">
        <w:rPr>
          <w:sz w:val="22"/>
          <w:szCs w:val="22"/>
        </w:rPr>
        <w:t xml:space="preserve"> is made between Alamo Community College District</w:t>
      </w:r>
      <w:r w:rsidRPr="00CB6D87">
        <w:rPr>
          <w:sz w:val="22"/>
          <w:szCs w:val="22"/>
        </w:rPr>
        <w:t xml:space="preserve"> </w:t>
      </w:r>
      <w:r w:rsidR="007D51FE" w:rsidRPr="00CB6D87">
        <w:rPr>
          <w:sz w:val="22"/>
          <w:szCs w:val="22"/>
        </w:rPr>
        <w:t>on behalf of its above-named</w:t>
      </w:r>
      <w:r w:rsidRPr="00CB6D87">
        <w:rPr>
          <w:sz w:val="22"/>
          <w:szCs w:val="22"/>
        </w:rPr>
        <w:t xml:space="preserve"> </w:t>
      </w:r>
      <w:r w:rsidR="00D264FF" w:rsidRPr="00CB6D87">
        <w:rPr>
          <w:sz w:val="22"/>
          <w:szCs w:val="22"/>
        </w:rPr>
        <w:t>College</w:t>
      </w:r>
      <w:r w:rsidR="007D51FE" w:rsidRPr="00CB6D87">
        <w:rPr>
          <w:sz w:val="22"/>
          <w:szCs w:val="22"/>
        </w:rPr>
        <w:t xml:space="preserve"> (“Licensor”)</w:t>
      </w:r>
      <w:r w:rsidR="00D264FF" w:rsidRPr="00CB6D87">
        <w:rPr>
          <w:sz w:val="22"/>
          <w:szCs w:val="22"/>
        </w:rPr>
        <w:t xml:space="preserve">, and the </w:t>
      </w:r>
      <w:r w:rsidR="00D964E1" w:rsidRPr="00CB6D87">
        <w:rPr>
          <w:sz w:val="22"/>
          <w:szCs w:val="22"/>
        </w:rPr>
        <w:t>above-named</w:t>
      </w:r>
      <w:r w:rsidR="00D264FF" w:rsidRPr="00CB6D87">
        <w:rPr>
          <w:sz w:val="22"/>
          <w:szCs w:val="22"/>
        </w:rPr>
        <w:t xml:space="preserve"> Licensee</w:t>
      </w:r>
      <w:r w:rsidRPr="00CB6D87">
        <w:rPr>
          <w:sz w:val="22"/>
          <w:szCs w:val="22"/>
        </w:rPr>
        <w:t xml:space="preserve">. In exchange for good and valuable consideration, </w:t>
      </w:r>
      <w:r w:rsidR="008B4E33" w:rsidRPr="00CB6D87">
        <w:rPr>
          <w:sz w:val="22"/>
          <w:szCs w:val="22"/>
        </w:rPr>
        <w:t xml:space="preserve">the </w:t>
      </w:r>
      <w:r w:rsidRPr="00CB6D87">
        <w:rPr>
          <w:sz w:val="22"/>
          <w:szCs w:val="22"/>
        </w:rPr>
        <w:t>sufficiency of which is hereby acknowledged, Licensor and Licensee agree as follows:</w:t>
      </w:r>
    </w:p>
    <w:p w14:paraId="219AFA43" w14:textId="77777777" w:rsidR="00524806" w:rsidRPr="00CB6D87" w:rsidRDefault="00524806" w:rsidP="00CB6D87">
      <w:pPr>
        <w:spacing w:line="120" w:lineRule="auto"/>
        <w:jc w:val="both"/>
        <w:rPr>
          <w:sz w:val="22"/>
          <w:szCs w:val="22"/>
        </w:rPr>
      </w:pPr>
    </w:p>
    <w:p w14:paraId="517FAB50" w14:textId="77777777" w:rsidR="00380053" w:rsidRPr="00CB6D87" w:rsidRDefault="00B81570" w:rsidP="00CB6D87">
      <w:pPr>
        <w:spacing w:after="120"/>
        <w:jc w:val="both"/>
        <w:rPr>
          <w:sz w:val="22"/>
          <w:szCs w:val="22"/>
        </w:rPr>
      </w:pPr>
      <w:r w:rsidRPr="00CB6D87">
        <w:rPr>
          <w:sz w:val="22"/>
          <w:szCs w:val="22"/>
        </w:rPr>
        <w:t xml:space="preserve">1.  </w:t>
      </w:r>
      <w:r w:rsidR="00EE263B" w:rsidRPr="00CB6D87">
        <w:rPr>
          <w:sz w:val="22"/>
          <w:szCs w:val="22"/>
        </w:rPr>
        <w:tab/>
      </w:r>
      <w:r w:rsidR="00D964E1" w:rsidRPr="00CB6D87">
        <w:rPr>
          <w:b/>
          <w:bCs/>
          <w:sz w:val="22"/>
          <w:szCs w:val="22"/>
        </w:rPr>
        <w:t>Grant of License</w:t>
      </w:r>
      <w:r w:rsidR="00AD1433" w:rsidRPr="00CB6D87">
        <w:rPr>
          <w:b/>
          <w:bCs/>
          <w:sz w:val="22"/>
          <w:szCs w:val="22"/>
        </w:rPr>
        <w:t>/Term</w:t>
      </w:r>
      <w:r w:rsidR="00D964E1" w:rsidRPr="00CB6D87">
        <w:rPr>
          <w:sz w:val="22"/>
          <w:szCs w:val="22"/>
        </w:rPr>
        <w:t xml:space="preserve">. </w:t>
      </w:r>
      <w:r w:rsidR="00D264FF" w:rsidRPr="00CB6D87">
        <w:rPr>
          <w:sz w:val="22"/>
          <w:szCs w:val="22"/>
        </w:rPr>
        <w:t xml:space="preserve">Licensor </w:t>
      </w:r>
      <w:r w:rsidR="00380053" w:rsidRPr="00CB6D87">
        <w:rPr>
          <w:sz w:val="22"/>
          <w:szCs w:val="22"/>
        </w:rPr>
        <w:t xml:space="preserve">grants </w:t>
      </w:r>
      <w:r w:rsidR="00EE4B37" w:rsidRPr="00CB6D87">
        <w:rPr>
          <w:sz w:val="22"/>
          <w:szCs w:val="22"/>
        </w:rPr>
        <w:t>a</w:t>
      </w:r>
      <w:r w:rsidR="00380053" w:rsidRPr="00CB6D87">
        <w:rPr>
          <w:sz w:val="22"/>
          <w:szCs w:val="22"/>
        </w:rPr>
        <w:t xml:space="preserve"> limited, nontransferable, fully revocable, non-exclusive license to park and operate a </w:t>
      </w:r>
      <w:r w:rsidR="00D264FF" w:rsidRPr="00CB6D87">
        <w:rPr>
          <w:sz w:val="22"/>
          <w:szCs w:val="22"/>
        </w:rPr>
        <w:t>mobile food unit/food truck (“</w:t>
      </w:r>
      <w:r w:rsidR="00D264FF" w:rsidRPr="00CB6D87">
        <w:rPr>
          <w:b/>
          <w:bCs/>
          <w:sz w:val="22"/>
          <w:szCs w:val="22"/>
        </w:rPr>
        <w:t>MFU</w:t>
      </w:r>
      <w:r w:rsidR="00D264FF" w:rsidRPr="00CB6D87">
        <w:rPr>
          <w:sz w:val="22"/>
          <w:szCs w:val="22"/>
        </w:rPr>
        <w:t>”)</w:t>
      </w:r>
      <w:r w:rsidR="00380053" w:rsidRPr="00CB6D87">
        <w:rPr>
          <w:sz w:val="22"/>
          <w:szCs w:val="22"/>
        </w:rPr>
        <w:t xml:space="preserve"> subject to the terms of this Agreemen</w:t>
      </w:r>
      <w:r w:rsidR="00D264FF" w:rsidRPr="00CB6D87">
        <w:rPr>
          <w:sz w:val="22"/>
          <w:szCs w:val="22"/>
        </w:rPr>
        <w:t>t</w:t>
      </w:r>
      <w:r w:rsidR="00380053" w:rsidRPr="00CB6D87">
        <w:rPr>
          <w:sz w:val="22"/>
          <w:szCs w:val="22"/>
        </w:rPr>
        <w:t>, which includes and incorporates Exhibit A, “License Selection and Fees</w:t>
      </w:r>
      <w:r w:rsidR="00D264FF" w:rsidRPr="00CB6D87">
        <w:rPr>
          <w:sz w:val="22"/>
          <w:szCs w:val="22"/>
        </w:rPr>
        <w:t xml:space="preserve">,” as if fully set forth herein. </w:t>
      </w:r>
      <w:r w:rsidR="00380053" w:rsidRPr="00CB6D87">
        <w:rPr>
          <w:sz w:val="22"/>
          <w:szCs w:val="22"/>
        </w:rPr>
        <w:t xml:space="preserve">The license granted hereunder is limited to the license type </w:t>
      </w:r>
      <w:r w:rsidR="00AD1433" w:rsidRPr="00CB6D87">
        <w:rPr>
          <w:sz w:val="22"/>
          <w:szCs w:val="22"/>
        </w:rPr>
        <w:t xml:space="preserve">and term </w:t>
      </w:r>
      <w:r w:rsidR="00380053" w:rsidRPr="00CB6D87">
        <w:rPr>
          <w:sz w:val="22"/>
          <w:szCs w:val="22"/>
        </w:rPr>
        <w:t>specified in Exhibit A</w:t>
      </w:r>
      <w:r w:rsidR="00D264FF" w:rsidRPr="00CB6D87">
        <w:rPr>
          <w:sz w:val="22"/>
          <w:szCs w:val="22"/>
        </w:rPr>
        <w:t xml:space="preserve">, </w:t>
      </w:r>
      <w:r w:rsidR="00565924" w:rsidRPr="00CB6D87">
        <w:rPr>
          <w:sz w:val="22"/>
          <w:szCs w:val="22"/>
        </w:rPr>
        <w:t>including use of the bathroom facilities in the location identified above (“</w:t>
      </w:r>
      <w:r w:rsidR="00565924" w:rsidRPr="00CB6D87">
        <w:rPr>
          <w:b/>
          <w:bCs/>
          <w:sz w:val="22"/>
          <w:szCs w:val="22"/>
        </w:rPr>
        <w:t>Facilities</w:t>
      </w:r>
      <w:r w:rsidR="00565924" w:rsidRPr="00CB6D87">
        <w:rPr>
          <w:sz w:val="22"/>
          <w:szCs w:val="22"/>
        </w:rPr>
        <w:t xml:space="preserve">”), </w:t>
      </w:r>
      <w:r w:rsidR="00D964E1" w:rsidRPr="00CB6D87">
        <w:rPr>
          <w:sz w:val="22"/>
          <w:szCs w:val="22"/>
        </w:rPr>
        <w:t xml:space="preserve">and is </w:t>
      </w:r>
      <w:r w:rsidR="00D264FF" w:rsidRPr="00CB6D87">
        <w:rPr>
          <w:sz w:val="22"/>
          <w:szCs w:val="22"/>
        </w:rPr>
        <w:t>subject to timely payment by Licensee of the applicable License Fee also set forth in Exhibit A.</w:t>
      </w:r>
      <w:r w:rsidR="00476595">
        <w:rPr>
          <w:sz w:val="22"/>
          <w:szCs w:val="22"/>
        </w:rPr>
        <w:t xml:space="preserve"> Licensee must operate a food truck during the hours set forth in Exhibit A.</w:t>
      </w:r>
    </w:p>
    <w:p w14:paraId="29DC0723" w14:textId="77777777" w:rsidR="00EE263B" w:rsidRPr="00CB6D87" w:rsidRDefault="00791D33" w:rsidP="00CB6D87">
      <w:pPr>
        <w:jc w:val="both"/>
        <w:rPr>
          <w:sz w:val="22"/>
          <w:szCs w:val="22"/>
        </w:rPr>
      </w:pPr>
      <w:r w:rsidRPr="00CB6D87">
        <w:rPr>
          <w:sz w:val="22"/>
          <w:szCs w:val="22"/>
        </w:rPr>
        <w:t>2</w:t>
      </w:r>
      <w:r w:rsidR="00B81570" w:rsidRPr="00CB6D87">
        <w:rPr>
          <w:sz w:val="22"/>
          <w:szCs w:val="22"/>
        </w:rPr>
        <w:t xml:space="preserve">.  </w:t>
      </w:r>
      <w:r w:rsidR="00EE263B" w:rsidRPr="00CB6D87">
        <w:rPr>
          <w:sz w:val="22"/>
          <w:szCs w:val="22"/>
        </w:rPr>
        <w:tab/>
      </w:r>
      <w:r w:rsidR="00D964E1" w:rsidRPr="00CB6D87">
        <w:rPr>
          <w:b/>
          <w:bCs/>
          <w:sz w:val="22"/>
          <w:szCs w:val="22"/>
        </w:rPr>
        <w:t>Insurance</w:t>
      </w:r>
      <w:r w:rsidR="00D964E1" w:rsidRPr="00CB6D87">
        <w:rPr>
          <w:sz w:val="22"/>
          <w:szCs w:val="22"/>
        </w:rPr>
        <w:t xml:space="preserve">. </w:t>
      </w:r>
      <w:r w:rsidR="00214F6B" w:rsidRPr="00CB6D87">
        <w:rPr>
          <w:sz w:val="22"/>
          <w:szCs w:val="22"/>
        </w:rPr>
        <w:t xml:space="preserve">Upon execution of this Agreement, </w:t>
      </w:r>
      <w:r w:rsidR="00C3777B" w:rsidRPr="00CB6D87">
        <w:rPr>
          <w:sz w:val="22"/>
          <w:szCs w:val="22"/>
        </w:rPr>
        <w:t>Licensee</w:t>
      </w:r>
      <w:r w:rsidR="00B81570" w:rsidRPr="00CB6D87">
        <w:rPr>
          <w:sz w:val="22"/>
          <w:szCs w:val="22"/>
        </w:rPr>
        <w:t xml:space="preserve"> </w:t>
      </w:r>
      <w:r w:rsidR="00214F6B" w:rsidRPr="00CB6D87">
        <w:rPr>
          <w:sz w:val="22"/>
          <w:szCs w:val="22"/>
        </w:rPr>
        <w:t>shall</w:t>
      </w:r>
      <w:r w:rsidR="00764045" w:rsidRPr="00CB6D87">
        <w:rPr>
          <w:sz w:val="22"/>
          <w:szCs w:val="22"/>
        </w:rPr>
        <w:t xml:space="preserve"> provide a certificate of insurance</w:t>
      </w:r>
      <w:r w:rsidR="00214F6B" w:rsidRPr="00CB6D87">
        <w:rPr>
          <w:sz w:val="22"/>
          <w:szCs w:val="22"/>
        </w:rPr>
        <w:t xml:space="preserve"> from an insurer licensed to do business in the state of Texas and having at least an A- rating with AM Best,</w:t>
      </w:r>
      <w:r w:rsidR="00764045" w:rsidRPr="00CB6D87">
        <w:rPr>
          <w:sz w:val="22"/>
          <w:szCs w:val="22"/>
        </w:rPr>
        <w:t xml:space="preserve"> </w:t>
      </w:r>
      <w:r w:rsidR="007D51FE" w:rsidRPr="00CB6D87">
        <w:rPr>
          <w:sz w:val="22"/>
          <w:szCs w:val="22"/>
        </w:rPr>
        <w:t>lis</w:t>
      </w:r>
      <w:r w:rsidR="0080063E" w:rsidRPr="00CB6D87">
        <w:rPr>
          <w:sz w:val="22"/>
          <w:szCs w:val="22"/>
        </w:rPr>
        <w:t>t</w:t>
      </w:r>
      <w:r w:rsidR="007D51FE" w:rsidRPr="00CB6D87">
        <w:rPr>
          <w:sz w:val="22"/>
          <w:szCs w:val="22"/>
        </w:rPr>
        <w:t xml:space="preserve">ing Licensor as a named additional insured with contractual indemnity and waiver of subrogation, </w:t>
      </w:r>
      <w:r w:rsidR="00764045" w:rsidRPr="00CB6D87">
        <w:rPr>
          <w:sz w:val="22"/>
          <w:szCs w:val="22"/>
        </w:rPr>
        <w:t>evidencing</w:t>
      </w:r>
      <w:r w:rsidR="00214F6B" w:rsidRPr="00CB6D87">
        <w:rPr>
          <w:sz w:val="22"/>
          <w:szCs w:val="22"/>
        </w:rPr>
        <w:t xml:space="preserve"> the following </w:t>
      </w:r>
      <w:r w:rsidR="007D51FE" w:rsidRPr="00CB6D87">
        <w:rPr>
          <w:sz w:val="22"/>
          <w:szCs w:val="22"/>
        </w:rPr>
        <w:t xml:space="preserve">primary, noncontributory </w:t>
      </w:r>
      <w:r w:rsidR="00214F6B" w:rsidRPr="00CB6D87">
        <w:rPr>
          <w:sz w:val="22"/>
          <w:szCs w:val="22"/>
        </w:rPr>
        <w:t>coverages, and having an expiration date later on or after the expiration of the license granted hereunder</w:t>
      </w:r>
      <w:r w:rsidR="00764045" w:rsidRPr="00CB6D87">
        <w:rPr>
          <w:sz w:val="22"/>
          <w:szCs w:val="22"/>
        </w:rPr>
        <w:t xml:space="preserve"> </w:t>
      </w:r>
      <w:r w:rsidR="00214F6B" w:rsidRPr="00CB6D87">
        <w:rPr>
          <w:sz w:val="22"/>
          <w:szCs w:val="22"/>
        </w:rPr>
        <w:t xml:space="preserve">(i) </w:t>
      </w:r>
      <w:r w:rsidR="00764045" w:rsidRPr="00CB6D87">
        <w:rPr>
          <w:sz w:val="22"/>
          <w:szCs w:val="22"/>
        </w:rPr>
        <w:t>general liabili</w:t>
      </w:r>
      <w:r w:rsidR="00EB1A94" w:rsidRPr="00CB6D87">
        <w:rPr>
          <w:sz w:val="22"/>
          <w:szCs w:val="22"/>
        </w:rPr>
        <w:t>ty insurance coverage with general aggregate and per-occurrence limits</w:t>
      </w:r>
      <w:r w:rsidR="00764045" w:rsidRPr="00CB6D87">
        <w:rPr>
          <w:sz w:val="22"/>
          <w:szCs w:val="22"/>
        </w:rPr>
        <w:t xml:space="preserve"> of </w:t>
      </w:r>
      <w:r w:rsidR="00EB1A94" w:rsidRPr="00CB6D87">
        <w:rPr>
          <w:sz w:val="22"/>
          <w:szCs w:val="22"/>
        </w:rPr>
        <w:t xml:space="preserve">at least </w:t>
      </w:r>
      <w:r w:rsidR="00764045" w:rsidRPr="00CB6D87">
        <w:rPr>
          <w:sz w:val="22"/>
          <w:szCs w:val="22"/>
        </w:rPr>
        <w:t>$1.0M, including bodily injury/property damage, personal injury/advertising injury</w:t>
      </w:r>
      <w:r w:rsidR="00214F6B" w:rsidRPr="00CB6D87">
        <w:rPr>
          <w:sz w:val="22"/>
          <w:szCs w:val="22"/>
        </w:rPr>
        <w:t>, liability for food-borne illnesses</w:t>
      </w:r>
      <w:r w:rsidR="00764045" w:rsidRPr="00CB6D87">
        <w:rPr>
          <w:sz w:val="22"/>
          <w:szCs w:val="22"/>
        </w:rPr>
        <w:t xml:space="preserve"> and damages to premises</w:t>
      </w:r>
      <w:r w:rsidR="00214F6B" w:rsidRPr="00CB6D87">
        <w:rPr>
          <w:sz w:val="22"/>
          <w:szCs w:val="22"/>
        </w:rPr>
        <w:t>, Business Automobile Liability having a Combined Single Limit (bodily injury/property damage) of $1,000,000, to include all owned, non-owned and hired vehicle</w:t>
      </w:r>
      <w:r w:rsidR="008B4E33" w:rsidRPr="00CB6D87">
        <w:rPr>
          <w:sz w:val="22"/>
          <w:szCs w:val="22"/>
        </w:rPr>
        <w:t>s</w:t>
      </w:r>
      <w:r w:rsidR="00764045" w:rsidRPr="00CB6D87">
        <w:rPr>
          <w:sz w:val="22"/>
          <w:szCs w:val="22"/>
        </w:rPr>
        <w:t xml:space="preserve">.  </w:t>
      </w:r>
    </w:p>
    <w:p w14:paraId="790A92D7" w14:textId="77777777" w:rsidR="00EE263B" w:rsidRPr="00CB6D87" w:rsidRDefault="00EE263B" w:rsidP="00CB6D87">
      <w:pPr>
        <w:spacing w:line="120" w:lineRule="auto"/>
        <w:jc w:val="both"/>
        <w:rPr>
          <w:sz w:val="22"/>
          <w:szCs w:val="22"/>
        </w:rPr>
      </w:pPr>
    </w:p>
    <w:p w14:paraId="25B04D19" w14:textId="77777777" w:rsidR="00B81570" w:rsidRPr="00CB6D87" w:rsidRDefault="00EE263B" w:rsidP="00CB6D87">
      <w:pPr>
        <w:spacing w:after="120"/>
        <w:jc w:val="both"/>
        <w:rPr>
          <w:sz w:val="22"/>
          <w:szCs w:val="22"/>
        </w:rPr>
      </w:pPr>
      <w:r w:rsidRPr="00CB6D87">
        <w:rPr>
          <w:b/>
          <w:bCs/>
          <w:sz w:val="22"/>
          <w:szCs w:val="22"/>
        </w:rPr>
        <w:t>3.</w:t>
      </w:r>
      <w:r w:rsidRPr="00CB6D87">
        <w:rPr>
          <w:b/>
          <w:bCs/>
          <w:sz w:val="22"/>
          <w:szCs w:val="22"/>
        </w:rPr>
        <w:tab/>
      </w:r>
      <w:r w:rsidR="00D964E1" w:rsidRPr="00CB6D87">
        <w:rPr>
          <w:b/>
          <w:bCs/>
          <w:sz w:val="22"/>
          <w:szCs w:val="22"/>
        </w:rPr>
        <w:t>Ethical Practices/Signage</w:t>
      </w:r>
      <w:r w:rsidR="00D964E1" w:rsidRPr="00CB6D87">
        <w:rPr>
          <w:sz w:val="22"/>
          <w:szCs w:val="22"/>
        </w:rPr>
        <w:t xml:space="preserve">. </w:t>
      </w:r>
      <w:r w:rsidR="00C3777B" w:rsidRPr="00CB6D87">
        <w:rPr>
          <w:sz w:val="22"/>
          <w:szCs w:val="22"/>
        </w:rPr>
        <w:t>Licensee</w:t>
      </w:r>
      <w:r w:rsidR="00B81570" w:rsidRPr="00CB6D87">
        <w:rPr>
          <w:sz w:val="22"/>
          <w:szCs w:val="22"/>
        </w:rPr>
        <w:t xml:space="preserve"> will conduct business in a professional, courteous, and ethical manner and without regard to </w:t>
      </w:r>
      <w:r w:rsidR="00C644A1" w:rsidRPr="00CB6D87">
        <w:rPr>
          <w:sz w:val="22"/>
          <w:szCs w:val="22"/>
        </w:rPr>
        <w:t>race, color, gender/sex, sexual preference, religion, age, disability, genetic information, national origin, veteran status, income level, limited English proficiency or political affiliation</w:t>
      </w:r>
      <w:r w:rsidR="00B81570" w:rsidRPr="00CB6D87">
        <w:rPr>
          <w:sz w:val="22"/>
          <w:szCs w:val="22"/>
        </w:rPr>
        <w:t>.</w:t>
      </w:r>
      <w:r w:rsidR="00791D33" w:rsidRPr="00CB6D87">
        <w:rPr>
          <w:sz w:val="22"/>
          <w:szCs w:val="22"/>
        </w:rPr>
        <w:t xml:space="preserve"> </w:t>
      </w:r>
      <w:r w:rsidR="00C3777B" w:rsidRPr="00CB6D87">
        <w:rPr>
          <w:sz w:val="22"/>
          <w:szCs w:val="22"/>
        </w:rPr>
        <w:t>Licensee</w:t>
      </w:r>
      <w:r w:rsidR="00791D33" w:rsidRPr="00CB6D87">
        <w:rPr>
          <w:sz w:val="22"/>
          <w:szCs w:val="22"/>
        </w:rPr>
        <w:t xml:space="preserve"> may be refused the right to display any signage or other work deemed objectionable by </w:t>
      </w:r>
      <w:r w:rsidR="008B4E33" w:rsidRPr="00CB6D87">
        <w:rPr>
          <w:sz w:val="22"/>
          <w:szCs w:val="22"/>
        </w:rPr>
        <w:t>College</w:t>
      </w:r>
      <w:r w:rsidR="00791D33" w:rsidRPr="00CB6D87">
        <w:rPr>
          <w:sz w:val="22"/>
          <w:szCs w:val="22"/>
        </w:rPr>
        <w:t xml:space="preserve"> or in violation of </w:t>
      </w:r>
      <w:r w:rsidR="00D964E1" w:rsidRPr="00CB6D87">
        <w:rPr>
          <w:sz w:val="22"/>
          <w:szCs w:val="22"/>
        </w:rPr>
        <w:t>Licensor</w:t>
      </w:r>
      <w:r w:rsidR="00791D33" w:rsidRPr="00CB6D87">
        <w:rPr>
          <w:sz w:val="22"/>
          <w:szCs w:val="22"/>
        </w:rPr>
        <w:t>’s policies.</w:t>
      </w:r>
      <w:r w:rsidR="00601260" w:rsidRPr="00CB6D87">
        <w:rPr>
          <w:sz w:val="22"/>
          <w:szCs w:val="22"/>
        </w:rPr>
        <w:t xml:space="preserve"> Licensee shall have not right to use the names or logos or other intellectual property of Licensor.</w:t>
      </w:r>
    </w:p>
    <w:p w14:paraId="778A8FD2" w14:textId="77777777" w:rsidR="00B81570" w:rsidRPr="00CB6D87" w:rsidRDefault="00EE263B" w:rsidP="00CB6D87">
      <w:pPr>
        <w:spacing w:after="120"/>
        <w:jc w:val="both"/>
        <w:rPr>
          <w:sz w:val="22"/>
          <w:szCs w:val="22"/>
        </w:rPr>
      </w:pPr>
      <w:r w:rsidRPr="00CB6D87">
        <w:rPr>
          <w:sz w:val="22"/>
          <w:szCs w:val="22"/>
        </w:rPr>
        <w:t>4</w:t>
      </w:r>
      <w:r w:rsidR="00B81570" w:rsidRPr="00CB6D87">
        <w:rPr>
          <w:sz w:val="22"/>
          <w:szCs w:val="22"/>
        </w:rPr>
        <w:t xml:space="preserve">.  </w:t>
      </w:r>
      <w:r w:rsidR="00C3777B" w:rsidRPr="00CB6D87">
        <w:rPr>
          <w:b/>
          <w:bCs/>
          <w:sz w:val="22"/>
          <w:szCs w:val="22"/>
        </w:rPr>
        <w:t>Termination</w:t>
      </w:r>
      <w:r w:rsidR="00C3777B" w:rsidRPr="00CB6D87">
        <w:rPr>
          <w:sz w:val="22"/>
          <w:szCs w:val="22"/>
        </w:rPr>
        <w:t xml:space="preserve">. </w:t>
      </w:r>
      <w:r w:rsidR="00D964E1" w:rsidRPr="00CB6D87">
        <w:rPr>
          <w:sz w:val="22"/>
          <w:szCs w:val="22"/>
        </w:rPr>
        <w:t>Licensor</w:t>
      </w:r>
      <w:r w:rsidR="005349FA" w:rsidRPr="00CB6D87">
        <w:rPr>
          <w:sz w:val="22"/>
          <w:szCs w:val="22"/>
        </w:rPr>
        <w:t xml:space="preserve"> </w:t>
      </w:r>
      <w:r w:rsidR="00B81570" w:rsidRPr="00CB6D87">
        <w:rPr>
          <w:sz w:val="22"/>
          <w:szCs w:val="22"/>
        </w:rPr>
        <w:t xml:space="preserve">reserves the right to cancel this </w:t>
      </w:r>
      <w:r w:rsidR="00380053" w:rsidRPr="00CB6D87">
        <w:rPr>
          <w:sz w:val="22"/>
          <w:szCs w:val="22"/>
        </w:rPr>
        <w:t>Agreement</w:t>
      </w:r>
      <w:r w:rsidR="00B81570" w:rsidRPr="00CB6D87">
        <w:rPr>
          <w:sz w:val="22"/>
          <w:szCs w:val="22"/>
        </w:rPr>
        <w:t xml:space="preserve"> at any time </w:t>
      </w:r>
      <w:r w:rsidR="00380053" w:rsidRPr="00CB6D87">
        <w:rPr>
          <w:sz w:val="22"/>
          <w:szCs w:val="22"/>
        </w:rPr>
        <w:t>for its convenience</w:t>
      </w:r>
      <w:r w:rsidR="006E6FB0" w:rsidRPr="00CB6D87">
        <w:rPr>
          <w:sz w:val="22"/>
          <w:szCs w:val="22"/>
        </w:rPr>
        <w:t xml:space="preserve"> upon notice to Licensee by e-mail to the e-mail address stated above, or if none then verbally,</w:t>
      </w:r>
      <w:r w:rsidR="00380053" w:rsidRPr="00CB6D87">
        <w:rPr>
          <w:sz w:val="22"/>
          <w:szCs w:val="22"/>
        </w:rPr>
        <w:t xml:space="preserve"> </w:t>
      </w:r>
      <w:r w:rsidR="00B81570" w:rsidRPr="00CB6D87">
        <w:rPr>
          <w:sz w:val="22"/>
          <w:szCs w:val="22"/>
        </w:rPr>
        <w:t xml:space="preserve">without </w:t>
      </w:r>
      <w:r w:rsidR="00380053" w:rsidRPr="00CB6D87">
        <w:rPr>
          <w:sz w:val="22"/>
          <w:szCs w:val="22"/>
        </w:rPr>
        <w:t xml:space="preserve">penalty or </w:t>
      </w:r>
      <w:r w:rsidR="00B81570" w:rsidRPr="00CB6D87">
        <w:rPr>
          <w:sz w:val="22"/>
          <w:szCs w:val="22"/>
        </w:rPr>
        <w:t xml:space="preserve">liability. </w:t>
      </w:r>
      <w:r w:rsidR="00436BAE">
        <w:rPr>
          <w:sz w:val="22"/>
          <w:szCs w:val="22"/>
        </w:rPr>
        <w:t>Licensee must remove the MFU from the Designated Area on the date of termination/expiration of this Agreement and leave the Area in substantially the same condition as before Licensee arrived.</w:t>
      </w:r>
    </w:p>
    <w:p w14:paraId="19BC6008" w14:textId="77777777" w:rsidR="00A322D5" w:rsidRPr="00CB6D87" w:rsidRDefault="00EE263B" w:rsidP="00CB6D87">
      <w:pPr>
        <w:jc w:val="both"/>
        <w:rPr>
          <w:sz w:val="22"/>
          <w:szCs w:val="22"/>
        </w:rPr>
      </w:pPr>
      <w:r w:rsidRPr="00CB6D87">
        <w:rPr>
          <w:sz w:val="22"/>
          <w:szCs w:val="22"/>
        </w:rPr>
        <w:t>5</w:t>
      </w:r>
      <w:r w:rsidR="00B81570" w:rsidRPr="00CB6D87">
        <w:rPr>
          <w:sz w:val="22"/>
          <w:szCs w:val="22"/>
        </w:rPr>
        <w:t xml:space="preserve">. </w:t>
      </w:r>
      <w:r w:rsidR="00B81570" w:rsidRPr="00CB6D87">
        <w:rPr>
          <w:b/>
          <w:bCs/>
          <w:sz w:val="22"/>
          <w:szCs w:val="22"/>
        </w:rPr>
        <w:t xml:space="preserve"> </w:t>
      </w:r>
      <w:r w:rsidR="00C3777B" w:rsidRPr="00CB6D87">
        <w:rPr>
          <w:b/>
          <w:bCs/>
          <w:sz w:val="22"/>
          <w:szCs w:val="22"/>
        </w:rPr>
        <w:t>Designated Area</w:t>
      </w:r>
      <w:r w:rsidR="00C3777B" w:rsidRPr="00CB6D87">
        <w:rPr>
          <w:sz w:val="22"/>
          <w:szCs w:val="22"/>
        </w:rPr>
        <w:t>. Licensee</w:t>
      </w:r>
      <w:r w:rsidR="00380053" w:rsidRPr="00CB6D87">
        <w:rPr>
          <w:sz w:val="22"/>
          <w:szCs w:val="22"/>
        </w:rPr>
        <w:t xml:space="preserve">’s </w:t>
      </w:r>
      <w:r w:rsidR="00601260" w:rsidRPr="00CB6D87">
        <w:rPr>
          <w:sz w:val="22"/>
          <w:szCs w:val="22"/>
        </w:rPr>
        <w:t xml:space="preserve">MFU </w:t>
      </w:r>
      <w:r w:rsidR="00B81570" w:rsidRPr="00CB6D87">
        <w:rPr>
          <w:sz w:val="22"/>
          <w:szCs w:val="22"/>
        </w:rPr>
        <w:t xml:space="preserve">must remain within </w:t>
      </w:r>
      <w:r w:rsidR="00380053" w:rsidRPr="00CB6D87">
        <w:rPr>
          <w:sz w:val="22"/>
          <w:szCs w:val="22"/>
        </w:rPr>
        <w:t xml:space="preserve">the </w:t>
      </w:r>
      <w:r w:rsidR="00601260" w:rsidRPr="00CB6D87">
        <w:rPr>
          <w:sz w:val="22"/>
          <w:szCs w:val="22"/>
        </w:rPr>
        <w:t>Designated Area named above, and must remain mobile at all times.</w:t>
      </w:r>
      <w:r w:rsidR="006E6FB0" w:rsidRPr="00CB6D87">
        <w:rPr>
          <w:sz w:val="22"/>
          <w:szCs w:val="22"/>
        </w:rPr>
        <w:t xml:space="preserve"> Licensee and its employees may use the facilities designated above, during operating hours, on as AS-IS, AS AVAILABLE basis.</w:t>
      </w:r>
      <w:r w:rsidR="00436BAE">
        <w:rPr>
          <w:sz w:val="22"/>
          <w:szCs w:val="22"/>
        </w:rPr>
        <w:t xml:space="preserve"> </w:t>
      </w:r>
    </w:p>
    <w:p w14:paraId="6ABCC63B" w14:textId="77777777" w:rsidR="006E6FB0" w:rsidRPr="00CB6D87" w:rsidRDefault="006E6FB0" w:rsidP="00CB6D87">
      <w:pPr>
        <w:jc w:val="both"/>
        <w:rPr>
          <w:sz w:val="22"/>
          <w:szCs w:val="22"/>
        </w:rPr>
      </w:pPr>
    </w:p>
    <w:p w14:paraId="670DAF88" w14:textId="77777777" w:rsidR="00B81570" w:rsidRPr="00CB6D87" w:rsidRDefault="00EE263B" w:rsidP="00CB6D87">
      <w:pPr>
        <w:spacing w:after="120"/>
        <w:jc w:val="both"/>
        <w:rPr>
          <w:sz w:val="22"/>
          <w:szCs w:val="22"/>
        </w:rPr>
      </w:pPr>
      <w:r w:rsidRPr="00CB6D87">
        <w:rPr>
          <w:sz w:val="22"/>
          <w:szCs w:val="22"/>
        </w:rPr>
        <w:t>6</w:t>
      </w:r>
      <w:r w:rsidR="00A322D5" w:rsidRPr="00CB6D87">
        <w:rPr>
          <w:sz w:val="22"/>
          <w:szCs w:val="22"/>
        </w:rPr>
        <w:t xml:space="preserve">.  </w:t>
      </w:r>
      <w:r w:rsidR="002002B6" w:rsidRPr="00CB6D87">
        <w:rPr>
          <w:b/>
          <w:bCs/>
          <w:sz w:val="22"/>
          <w:szCs w:val="22"/>
        </w:rPr>
        <w:t>Area Maintenance</w:t>
      </w:r>
      <w:r w:rsidR="002002B6" w:rsidRPr="00CB6D87">
        <w:rPr>
          <w:sz w:val="22"/>
          <w:szCs w:val="22"/>
        </w:rPr>
        <w:t xml:space="preserve">. </w:t>
      </w:r>
      <w:r w:rsidR="00C3777B" w:rsidRPr="00CB6D87">
        <w:rPr>
          <w:sz w:val="22"/>
          <w:szCs w:val="22"/>
        </w:rPr>
        <w:t>Licensee</w:t>
      </w:r>
      <w:r w:rsidR="00B81570" w:rsidRPr="00CB6D87">
        <w:rPr>
          <w:sz w:val="22"/>
          <w:szCs w:val="22"/>
        </w:rPr>
        <w:t xml:space="preserve"> is responsible for setup and breakdown</w:t>
      </w:r>
      <w:r w:rsidR="000612FF" w:rsidRPr="00CB6D87">
        <w:rPr>
          <w:sz w:val="22"/>
          <w:szCs w:val="22"/>
        </w:rPr>
        <w:t xml:space="preserve"> and shall at all times keep the area around the</w:t>
      </w:r>
      <w:r w:rsidR="007627F7" w:rsidRPr="00CB6D87">
        <w:rPr>
          <w:sz w:val="22"/>
          <w:szCs w:val="22"/>
        </w:rPr>
        <w:t xml:space="preserve"> MBU and immediate surrounds</w:t>
      </w:r>
      <w:r w:rsidR="000612FF" w:rsidRPr="00CB6D87">
        <w:rPr>
          <w:sz w:val="22"/>
          <w:szCs w:val="22"/>
        </w:rPr>
        <w:t xml:space="preserve"> clean and neat. </w:t>
      </w:r>
      <w:r w:rsidR="007627F7" w:rsidRPr="00CB6D87">
        <w:rPr>
          <w:sz w:val="22"/>
          <w:szCs w:val="22"/>
        </w:rPr>
        <w:t xml:space="preserve">Licensee shall not </w:t>
      </w:r>
      <w:r w:rsidR="000612FF" w:rsidRPr="00CB6D87">
        <w:rPr>
          <w:sz w:val="22"/>
          <w:szCs w:val="22"/>
        </w:rPr>
        <w:t xml:space="preserve">use any trash bins, dumpsters, water or other utilities and resources of </w:t>
      </w:r>
      <w:r w:rsidR="00124640" w:rsidRPr="00CB6D87">
        <w:rPr>
          <w:sz w:val="22"/>
          <w:szCs w:val="22"/>
        </w:rPr>
        <w:t xml:space="preserve">College </w:t>
      </w:r>
      <w:r w:rsidR="000612FF" w:rsidRPr="00CB6D87">
        <w:rPr>
          <w:sz w:val="22"/>
          <w:szCs w:val="22"/>
        </w:rPr>
        <w:t xml:space="preserve">except to the extent of </w:t>
      </w:r>
      <w:r w:rsidR="007627F7" w:rsidRPr="00CB6D87">
        <w:rPr>
          <w:sz w:val="22"/>
          <w:szCs w:val="22"/>
        </w:rPr>
        <w:t xml:space="preserve">the Facilities and </w:t>
      </w:r>
      <w:r w:rsidR="000612FF" w:rsidRPr="00CB6D87">
        <w:rPr>
          <w:sz w:val="22"/>
          <w:szCs w:val="22"/>
        </w:rPr>
        <w:t>electricity</w:t>
      </w:r>
      <w:r w:rsidR="00214F6B" w:rsidRPr="00CB6D87">
        <w:rPr>
          <w:sz w:val="22"/>
          <w:szCs w:val="22"/>
        </w:rPr>
        <w:t xml:space="preserve"> provided</w:t>
      </w:r>
      <w:r w:rsidR="000612FF" w:rsidRPr="00CB6D87">
        <w:rPr>
          <w:sz w:val="22"/>
          <w:szCs w:val="22"/>
        </w:rPr>
        <w:t xml:space="preserve"> pursuant to Exhibit A</w:t>
      </w:r>
      <w:r w:rsidR="002002B6" w:rsidRPr="00CB6D87">
        <w:rPr>
          <w:sz w:val="22"/>
          <w:szCs w:val="22"/>
        </w:rPr>
        <w:t xml:space="preserve">, provided that Licensee shall be solely responsible for ensuring that all electrical conduits are so arranged as not </w:t>
      </w:r>
      <w:r w:rsidR="002002B6" w:rsidRPr="00CB6D87">
        <w:rPr>
          <w:sz w:val="22"/>
          <w:szCs w:val="22"/>
        </w:rPr>
        <w:lastRenderedPageBreak/>
        <w:t>to present a public safety threat</w:t>
      </w:r>
      <w:r w:rsidR="00B81570" w:rsidRPr="00CB6D87">
        <w:rPr>
          <w:sz w:val="22"/>
          <w:szCs w:val="22"/>
        </w:rPr>
        <w:t>.</w:t>
      </w:r>
      <w:r w:rsidR="002002B6" w:rsidRPr="00CB6D87">
        <w:rPr>
          <w:sz w:val="22"/>
          <w:szCs w:val="22"/>
        </w:rPr>
        <w:t xml:space="preserve"> Licensor shall have no authority to supervis</w:t>
      </w:r>
      <w:r w:rsidR="00124640" w:rsidRPr="00CB6D87">
        <w:rPr>
          <w:sz w:val="22"/>
          <w:szCs w:val="22"/>
        </w:rPr>
        <w:t>e</w:t>
      </w:r>
      <w:r w:rsidR="002002B6" w:rsidRPr="00CB6D87">
        <w:rPr>
          <w:sz w:val="22"/>
          <w:szCs w:val="22"/>
        </w:rPr>
        <w:t xml:space="preserve"> or control Licensee’s business, nor have any control over Licensee’s means, methods, or personnel.</w:t>
      </w:r>
      <w:r w:rsidR="00B81570" w:rsidRPr="00CB6D87">
        <w:rPr>
          <w:sz w:val="22"/>
          <w:szCs w:val="22"/>
        </w:rPr>
        <w:t xml:space="preserve">  </w:t>
      </w:r>
    </w:p>
    <w:p w14:paraId="1313D60A" w14:textId="77777777" w:rsidR="006E6FB0" w:rsidRPr="00CB6D87" w:rsidRDefault="00EE263B" w:rsidP="00CB6D87">
      <w:pPr>
        <w:jc w:val="both"/>
        <w:rPr>
          <w:sz w:val="22"/>
          <w:szCs w:val="22"/>
        </w:rPr>
      </w:pPr>
      <w:r w:rsidRPr="00CB6D87">
        <w:rPr>
          <w:b/>
          <w:sz w:val="22"/>
          <w:szCs w:val="22"/>
        </w:rPr>
        <w:t>7</w:t>
      </w:r>
      <w:r w:rsidR="006E6FB0" w:rsidRPr="00CB6D87">
        <w:rPr>
          <w:b/>
          <w:sz w:val="22"/>
          <w:szCs w:val="22"/>
        </w:rPr>
        <w:t xml:space="preserve">.  *Legal Compliance.  </w:t>
      </w:r>
      <w:r w:rsidR="006E6FB0" w:rsidRPr="00CB6D87">
        <w:rPr>
          <w:sz w:val="22"/>
          <w:szCs w:val="22"/>
        </w:rPr>
        <w:t xml:space="preserve">At all times while the license granted hereunder is in effect, Licensee shall comply with Licensor’s requirements as well as all state, federal and local laws, rules, regulations, ordinances and </w:t>
      </w:r>
      <w:r w:rsidR="00436BAE">
        <w:rPr>
          <w:sz w:val="22"/>
          <w:szCs w:val="22"/>
        </w:rPr>
        <w:t xml:space="preserve">regulatory </w:t>
      </w:r>
      <w:r w:rsidR="006E6FB0" w:rsidRPr="00CB6D87">
        <w:rPr>
          <w:sz w:val="22"/>
          <w:szCs w:val="22"/>
        </w:rPr>
        <w:t>guidance applicable to a mobile food unit (MFU)</w:t>
      </w:r>
      <w:r w:rsidR="00436BAE">
        <w:rPr>
          <w:sz w:val="22"/>
          <w:szCs w:val="22"/>
        </w:rPr>
        <w:t xml:space="preserve"> and the vehicles which transport them</w:t>
      </w:r>
      <w:r w:rsidR="006E6FB0" w:rsidRPr="00CB6D87">
        <w:rPr>
          <w:sz w:val="22"/>
          <w:szCs w:val="22"/>
        </w:rPr>
        <w:t xml:space="preserve">, as </w:t>
      </w:r>
      <w:r w:rsidR="00436BAE">
        <w:rPr>
          <w:sz w:val="22"/>
          <w:szCs w:val="22"/>
        </w:rPr>
        <w:t>such laws</w:t>
      </w:r>
      <w:r w:rsidR="006E6FB0" w:rsidRPr="00CB6D87">
        <w:rPr>
          <w:sz w:val="22"/>
          <w:szCs w:val="22"/>
        </w:rPr>
        <w:t xml:space="preserve"> may be changed from time to time, to include without limit:</w:t>
      </w:r>
    </w:p>
    <w:p w14:paraId="7B070B1B" w14:textId="77777777" w:rsidR="006E6FB0" w:rsidRPr="00CB6D87" w:rsidRDefault="006E6FB0" w:rsidP="00CB6D87">
      <w:pPr>
        <w:numPr>
          <w:ilvl w:val="0"/>
          <w:numId w:val="5"/>
        </w:numPr>
        <w:ind w:left="720"/>
        <w:jc w:val="both"/>
        <w:rPr>
          <w:sz w:val="22"/>
          <w:szCs w:val="22"/>
        </w:rPr>
      </w:pPr>
      <w:r w:rsidRPr="00CB6D87">
        <w:rPr>
          <w:sz w:val="22"/>
          <w:szCs w:val="22"/>
        </w:rPr>
        <w:t>Alamo College District procedure C.2.1.14</w:t>
      </w:r>
    </w:p>
    <w:p w14:paraId="584203F7" w14:textId="77777777" w:rsidR="006E6FB0" w:rsidRPr="00CB6D87" w:rsidRDefault="006E6FB0" w:rsidP="00CB6D87">
      <w:pPr>
        <w:numPr>
          <w:ilvl w:val="0"/>
          <w:numId w:val="5"/>
        </w:numPr>
        <w:ind w:left="720"/>
        <w:jc w:val="both"/>
        <w:rPr>
          <w:sz w:val="22"/>
          <w:szCs w:val="22"/>
        </w:rPr>
      </w:pPr>
      <w:r w:rsidRPr="00CB6D87">
        <w:rPr>
          <w:sz w:val="22"/>
          <w:szCs w:val="22"/>
        </w:rPr>
        <w:t xml:space="preserve">All Texas Food Establishment Rules applicable to MFU’s, including without limit those regulating the operation, sanitation, water and wastewater handling, and central preparation facilities; </w:t>
      </w:r>
    </w:p>
    <w:p w14:paraId="779F0FFD" w14:textId="77777777" w:rsidR="006E6FB0" w:rsidRPr="00CB6D87" w:rsidRDefault="006E6FB0" w:rsidP="00CB6D87">
      <w:pPr>
        <w:numPr>
          <w:ilvl w:val="0"/>
          <w:numId w:val="5"/>
        </w:numPr>
        <w:ind w:left="720"/>
        <w:jc w:val="both"/>
        <w:rPr>
          <w:sz w:val="22"/>
          <w:szCs w:val="22"/>
        </w:rPr>
      </w:pPr>
      <w:r w:rsidRPr="00CB6D87">
        <w:rPr>
          <w:sz w:val="22"/>
          <w:szCs w:val="22"/>
        </w:rPr>
        <w:t>All  rules</w:t>
      </w:r>
      <w:r w:rsidR="00436BAE">
        <w:rPr>
          <w:sz w:val="22"/>
          <w:szCs w:val="22"/>
        </w:rPr>
        <w:t xml:space="preserve"> issued by</w:t>
      </w:r>
      <w:r w:rsidRPr="00CB6D87">
        <w:rPr>
          <w:sz w:val="22"/>
          <w:szCs w:val="22"/>
        </w:rPr>
        <w:t xml:space="preserve"> Texas Health and Human Services, including </w:t>
      </w:r>
      <w:r w:rsidR="00436BAE">
        <w:rPr>
          <w:sz w:val="22"/>
          <w:szCs w:val="22"/>
        </w:rPr>
        <w:t xml:space="preserve">without limit </w:t>
      </w:r>
      <w:r w:rsidRPr="00CB6D87">
        <w:rPr>
          <w:sz w:val="22"/>
          <w:szCs w:val="22"/>
        </w:rPr>
        <w:t xml:space="preserve">Chapters 437 and 438,  </w:t>
      </w:r>
    </w:p>
    <w:p w14:paraId="2C356761" w14:textId="77777777" w:rsidR="006E6FB0" w:rsidRPr="00CB6D87" w:rsidRDefault="006E6FB0" w:rsidP="00CB6D87">
      <w:pPr>
        <w:numPr>
          <w:ilvl w:val="0"/>
          <w:numId w:val="5"/>
        </w:numPr>
        <w:ind w:left="720"/>
        <w:jc w:val="both"/>
        <w:rPr>
          <w:sz w:val="22"/>
          <w:szCs w:val="22"/>
        </w:rPr>
      </w:pPr>
      <w:r w:rsidRPr="00CB6D87">
        <w:rPr>
          <w:sz w:val="22"/>
          <w:szCs w:val="22"/>
        </w:rPr>
        <w:t xml:space="preserve">25 TAC 228 and 229, </w:t>
      </w:r>
    </w:p>
    <w:p w14:paraId="17CBC17E" w14:textId="77777777" w:rsidR="006E6FB0" w:rsidRPr="00CB6D87" w:rsidRDefault="006E6FB0" w:rsidP="00CB6D87">
      <w:pPr>
        <w:numPr>
          <w:ilvl w:val="0"/>
          <w:numId w:val="5"/>
        </w:numPr>
        <w:ind w:left="720"/>
        <w:jc w:val="both"/>
        <w:rPr>
          <w:sz w:val="22"/>
          <w:szCs w:val="22"/>
        </w:rPr>
      </w:pPr>
      <w:r w:rsidRPr="00CB6D87">
        <w:rPr>
          <w:sz w:val="22"/>
          <w:szCs w:val="22"/>
        </w:rPr>
        <w:t xml:space="preserve">The FDA Food Code, </w:t>
      </w:r>
    </w:p>
    <w:p w14:paraId="7ECABCA9" w14:textId="77777777" w:rsidR="006E6FB0" w:rsidRPr="00CB6D87" w:rsidRDefault="006E6FB0" w:rsidP="00CB6D87">
      <w:pPr>
        <w:numPr>
          <w:ilvl w:val="0"/>
          <w:numId w:val="5"/>
        </w:numPr>
        <w:ind w:left="720"/>
        <w:jc w:val="both"/>
        <w:rPr>
          <w:sz w:val="22"/>
          <w:szCs w:val="22"/>
        </w:rPr>
      </w:pPr>
      <w:r w:rsidRPr="00CB6D87">
        <w:rPr>
          <w:sz w:val="22"/>
          <w:szCs w:val="22"/>
        </w:rPr>
        <w:t xml:space="preserve">All local mobile food vending regulations of the city in which Licensee’s MFU will be located, which for San Antonio, Texas includes but is not limited to those found at </w:t>
      </w:r>
      <w:hyperlink r:id="rId7" w:history="1">
        <w:r w:rsidRPr="00CB6D87">
          <w:rPr>
            <w:rStyle w:val="Hyperlink"/>
            <w:sz w:val="22"/>
            <w:szCs w:val="22"/>
          </w:rPr>
          <w:t>https://www.sa.gov/files/assets/main/v/1/samhd/documents/mobilefoodvending.pdf</w:t>
        </w:r>
      </w:hyperlink>
      <w:r w:rsidRPr="00CB6D87">
        <w:rPr>
          <w:sz w:val="22"/>
          <w:szCs w:val="22"/>
        </w:rPr>
        <w:t xml:space="preserve">, </w:t>
      </w:r>
      <w:hyperlink r:id="rId8" w:history="1">
        <w:r w:rsidRPr="00CB6D87">
          <w:rPr>
            <w:rStyle w:val="Hyperlink"/>
            <w:sz w:val="22"/>
            <w:szCs w:val="22"/>
          </w:rPr>
          <w:t>https://www.sa.gov/files/assets/main/v/1/samhd/documents/mobilefoodvending.pdf</w:t>
        </w:r>
      </w:hyperlink>
      <w:r w:rsidRPr="00CB6D87">
        <w:rPr>
          <w:sz w:val="22"/>
          <w:szCs w:val="22"/>
        </w:rPr>
        <w:t>, and</w:t>
      </w:r>
    </w:p>
    <w:p w14:paraId="42B4A0F2" w14:textId="77777777" w:rsidR="006E6FB0" w:rsidRPr="00CB6D87" w:rsidRDefault="006E6FB0" w:rsidP="00CB6D87">
      <w:pPr>
        <w:ind w:left="720" w:hanging="360"/>
        <w:jc w:val="both"/>
        <w:rPr>
          <w:sz w:val="22"/>
          <w:szCs w:val="22"/>
        </w:rPr>
      </w:pPr>
      <w:r w:rsidRPr="00CB6D87">
        <w:rPr>
          <w:sz w:val="22"/>
          <w:szCs w:val="22"/>
        </w:rPr>
        <w:t xml:space="preserve">      </w:t>
      </w:r>
      <w:hyperlink r:id="rId9" w:history="1">
        <w:r w:rsidRPr="00CB6D87">
          <w:rPr>
            <w:rStyle w:val="Hyperlink"/>
            <w:sz w:val="22"/>
            <w:szCs w:val="22"/>
          </w:rPr>
          <w:t>https://www.sa.gov/files/assets/main/v/1/safd/documents/mobile-food-booth requirements.pdf</w:t>
        </w:r>
      </w:hyperlink>
    </w:p>
    <w:p w14:paraId="268F4001" w14:textId="77777777" w:rsidR="006E6FB0" w:rsidRPr="00CB6D87" w:rsidRDefault="006E6FB0" w:rsidP="00CB6D87">
      <w:pPr>
        <w:numPr>
          <w:ilvl w:val="0"/>
          <w:numId w:val="5"/>
        </w:numPr>
        <w:ind w:left="720"/>
        <w:jc w:val="both"/>
        <w:rPr>
          <w:sz w:val="22"/>
          <w:szCs w:val="22"/>
        </w:rPr>
      </w:pPr>
      <w:r w:rsidRPr="00CB6D87">
        <w:rPr>
          <w:sz w:val="22"/>
          <w:szCs w:val="22"/>
        </w:rPr>
        <w:t>The San Antonio Code of Ordinances including without limit Chapter 13 and the Fire Code</w:t>
      </w:r>
    </w:p>
    <w:p w14:paraId="609722E7" w14:textId="77777777" w:rsidR="006E6FB0" w:rsidRPr="00CB6D87" w:rsidRDefault="006E6FB0" w:rsidP="00CB6D87">
      <w:pPr>
        <w:numPr>
          <w:ilvl w:val="0"/>
          <w:numId w:val="5"/>
        </w:numPr>
        <w:ind w:left="720"/>
        <w:jc w:val="both"/>
        <w:rPr>
          <w:sz w:val="22"/>
          <w:szCs w:val="22"/>
        </w:rPr>
      </w:pPr>
      <w:r w:rsidRPr="00CB6D87">
        <w:rPr>
          <w:sz w:val="22"/>
          <w:szCs w:val="22"/>
        </w:rPr>
        <w:t xml:space="preserve">All codes and regulations of Bexar County or other county </w:t>
      </w:r>
      <w:r w:rsidR="00AD1433" w:rsidRPr="00CB6D87">
        <w:rPr>
          <w:sz w:val="22"/>
          <w:szCs w:val="22"/>
        </w:rPr>
        <w:t>where the Designated Area is located</w:t>
      </w:r>
    </w:p>
    <w:p w14:paraId="2122EF22" w14:textId="77777777" w:rsidR="006E6FB0" w:rsidRPr="00CB6D87" w:rsidRDefault="006E6FB0" w:rsidP="00CB6D87">
      <w:pPr>
        <w:numPr>
          <w:ilvl w:val="0"/>
          <w:numId w:val="5"/>
        </w:numPr>
        <w:ind w:left="720"/>
        <w:jc w:val="both"/>
        <w:rPr>
          <w:sz w:val="22"/>
          <w:szCs w:val="22"/>
        </w:rPr>
      </w:pPr>
      <w:r w:rsidRPr="00CB6D87">
        <w:rPr>
          <w:sz w:val="22"/>
          <w:szCs w:val="22"/>
        </w:rPr>
        <w:t>All legal requirements</w:t>
      </w:r>
      <w:r w:rsidR="00436BAE">
        <w:rPr>
          <w:sz w:val="22"/>
          <w:szCs w:val="22"/>
        </w:rPr>
        <w:t xml:space="preserve"> </w:t>
      </w:r>
      <w:r w:rsidRPr="00CB6D87">
        <w:rPr>
          <w:sz w:val="22"/>
          <w:szCs w:val="22"/>
        </w:rPr>
        <w:t xml:space="preserve"> for obtaining and maintaining mobile food permits</w:t>
      </w:r>
    </w:p>
    <w:p w14:paraId="543C9E74" w14:textId="77777777" w:rsidR="006E6FB0" w:rsidRPr="00CB6D87" w:rsidRDefault="006E6FB0" w:rsidP="00CB6D87">
      <w:pPr>
        <w:numPr>
          <w:ilvl w:val="0"/>
          <w:numId w:val="5"/>
        </w:numPr>
        <w:ind w:left="720"/>
        <w:jc w:val="both"/>
        <w:rPr>
          <w:sz w:val="22"/>
          <w:szCs w:val="22"/>
        </w:rPr>
      </w:pPr>
      <w:r w:rsidRPr="00CB6D87">
        <w:rPr>
          <w:sz w:val="22"/>
          <w:szCs w:val="22"/>
        </w:rPr>
        <w:t>The Texas Transportation Code</w:t>
      </w:r>
    </w:p>
    <w:p w14:paraId="34979D56" w14:textId="77777777" w:rsidR="006E6FB0" w:rsidRPr="00CB6D87" w:rsidRDefault="006E6FB0" w:rsidP="00CB6D87">
      <w:pPr>
        <w:spacing w:line="120" w:lineRule="auto"/>
        <w:jc w:val="both"/>
        <w:rPr>
          <w:sz w:val="22"/>
          <w:szCs w:val="22"/>
        </w:rPr>
      </w:pPr>
    </w:p>
    <w:p w14:paraId="377BB3E0" w14:textId="77777777" w:rsidR="006E6FB0" w:rsidRPr="00CB6D87" w:rsidRDefault="006E6FB0" w:rsidP="00CB6D87">
      <w:pPr>
        <w:jc w:val="both"/>
        <w:rPr>
          <w:sz w:val="22"/>
          <w:szCs w:val="22"/>
        </w:rPr>
      </w:pPr>
      <w:r w:rsidRPr="00CB6D87">
        <w:rPr>
          <w:sz w:val="22"/>
          <w:szCs w:val="22"/>
        </w:rPr>
        <w:t>*In case of conflict between any of the foregoing, the more protective provision will prevail.</w:t>
      </w:r>
    </w:p>
    <w:p w14:paraId="1FB064BB" w14:textId="77777777" w:rsidR="002A3046" w:rsidRPr="00CB6D87" w:rsidRDefault="002A3046" w:rsidP="00CB6D87">
      <w:pPr>
        <w:spacing w:line="120" w:lineRule="auto"/>
        <w:jc w:val="both"/>
        <w:rPr>
          <w:sz w:val="22"/>
          <w:szCs w:val="22"/>
        </w:rPr>
      </w:pPr>
    </w:p>
    <w:p w14:paraId="4D1510EE" w14:textId="77777777" w:rsidR="002A3046" w:rsidRPr="00CB6D87" w:rsidRDefault="002A3046" w:rsidP="00CB6D87">
      <w:pPr>
        <w:jc w:val="both"/>
        <w:rPr>
          <w:sz w:val="22"/>
          <w:szCs w:val="22"/>
        </w:rPr>
      </w:pPr>
      <w:r w:rsidRPr="00CB6D87">
        <w:rPr>
          <w:sz w:val="22"/>
          <w:szCs w:val="22"/>
        </w:rPr>
        <w:t xml:space="preserve">Licensee warrants that it shall, at its own cost, obtain, maintain in effect all licenses, permits or certifications required for its performance of this Agreement and </w:t>
      </w:r>
      <w:r w:rsidR="00EE263B" w:rsidRPr="00CB6D87">
        <w:rPr>
          <w:sz w:val="22"/>
          <w:szCs w:val="22"/>
        </w:rPr>
        <w:t xml:space="preserve">shall be solely responsible for </w:t>
      </w:r>
      <w:r w:rsidRPr="00CB6D87">
        <w:rPr>
          <w:sz w:val="22"/>
          <w:szCs w:val="22"/>
        </w:rPr>
        <w:t>timely pay all taxes, excises, fees, payroll deductions, employee benefits, fines, penalties or other payments required by law or regulation applicable to Licensee, including without limit those applicable to its business, operations, and employees.</w:t>
      </w:r>
    </w:p>
    <w:p w14:paraId="3C3760BD" w14:textId="77777777" w:rsidR="006E6FB0" w:rsidRPr="00CB6D87" w:rsidRDefault="006E6FB0" w:rsidP="00CB6D87">
      <w:pPr>
        <w:jc w:val="both"/>
        <w:rPr>
          <w:sz w:val="22"/>
          <w:szCs w:val="22"/>
        </w:rPr>
      </w:pPr>
    </w:p>
    <w:p w14:paraId="33870A2D" w14:textId="77777777" w:rsidR="00214F6B" w:rsidRPr="00CB6D87" w:rsidRDefault="00EE263B" w:rsidP="00CB6D87">
      <w:pPr>
        <w:jc w:val="both"/>
        <w:rPr>
          <w:sz w:val="22"/>
          <w:szCs w:val="22"/>
        </w:rPr>
      </w:pPr>
      <w:r w:rsidRPr="00CB6D87">
        <w:rPr>
          <w:b/>
          <w:bCs/>
          <w:sz w:val="22"/>
          <w:szCs w:val="22"/>
        </w:rPr>
        <w:t>8</w:t>
      </w:r>
      <w:r w:rsidR="006E6FB0" w:rsidRPr="00CB6D87">
        <w:rPr>
          <w:b/>
          <w:bCs/>
          <w:sz w:val="22"/>
          <w:szCs w:val="22"/>
        </w:rPr>
        <w:t>.</w:t>
      </w:r>
      <w:r w:rsidR="006E6FB0" w:rsidRPr="00CB6D87">
        <w:rPr>
          <w:b/>
          <w:bCs/>
          <w:sz w:val="22"/>
          <w:szCs w:val="22"/>
        </w:rPr>
        <w:tab/>
        <w:t>WAIVER AND RELEASE OF LICENSEE’S RIGHT TO CLAIM DAMAGES</w:t>
      </w:r>
      <w:r w:rsidR="002002B6" w:rsidRPr="00CB6D87">
        <w:rPr>
          <w:sz w:val="22"/>
          <w:szCs w:val="22"/>
        </w:rPr>
        <w:t xml:space="preserve">. </w:t>
      </w:r>
      <w:r w:rsidR="00214F6B" w:rsidRPr="00CB6D87">
        <w:rPr>
          <w:sz w:val="22"/>
          <w:szCs w:val="22"/>
        </w:rPr>
        <w:t xml:space="preserve"> </w:t>
      </w:r>
      <w:r w:rsidR="002002B6" w:rsidRPr="00CB6D87">
        <w:rPr>
          <w:sz w:val="22"/>
          <w:szCs w:val="22"/>
        </w:rPr>
        <w:t xml:space="preserve">Licensee hereby </w:t>
      </w:r>
      <w:r w:rsidR="00214F6B" w:rsidRPr="00CB6D87">
        <w:rPr>
          <w:sz w:val="22"/>
          <w:szCs w:val="22"/>
        </w:rPr>
        <w:t xml:space="preserve">RELEASES </w:t>
      </w:r>
      <w:r w:rsidR="002002B6" w:rsidRPr="00CB6D87">
        <w:rPr>
          <w:sz w:val="22"/>
          <w:szCs w:val="22"/>
        </w:rPr>
        <w:t xml:space="preserve">and WAIVES ALL RIGHTS to claim damages against </w:t>
      </w:r>
      <w:r w:rsidR="00214F6B" w:rsidRPr="00CB6D87">
        <w:rPr>
          <w:sz w:val="22"/>
          <w:szCs w:val="22"/>
        </w:rPr>
        <w:t>Alamo Community College District, its Trustees, employees, officers,</w:t>
      </w:r>
      <w:r w:rsidR="002002B6" w:rsidRPr="00CB6D87">
        <w:rPr>
          <w:sz w:val="22"/>
          <w:szCs w:val="22"/>
        </w:rPr>
        <w:t xml:space="preserve"> representatives,</w:t>
      </w:r>
      <w:r w:rsidR="00214F6B" w:rsidRPr="00CB6D87">
        <w:rPr>
          <w:sz w:val="22"/>
          <w:szCs w:val="22"/>
        </w:rPr>
        <w:t xml:space="preserve"> and agents</w:t>
      </w:r>
      <w:r w:rsidR="002002B6" w:rsidRPr="00CB6D87">
        <w:rPr>
          <w:sz w:val="22"/>
          <w:szCs w:val="22"/>
        </w:rPr>
        <w:t xml:space="preserve">, affiliates and subsidiaries </w:t>
      </w:r>
      <w:r w:rsidR="00214F6B" w:rsidRPr="00CB6D87">
        <w:rPr>
          <w:sz w:val="22"/>
          <w:szCs w:val="22"/>
        </w:rPr>
        <w:t>(</w:t>
      </w:r>
      <w:r w:rsidR="002002B6" w:rsidRPr="00CB6D87">
        <w:rPr>
          <w:sz w:val="22"/>
          <w:szCs w:val="22"/>
        </w:rPr>
        <w:t xml:space="preserve">individually, collectively and in any combination the </w:t>
      </w:r>
      <w:r w:rsidR="00214F6B" w:rsidRPr="00CB6D87">
        <w:rPr>
          <w:sz w:val="22"/>
          <w:szCs w:val="22"/>
        </w:rPr>
        <w:t>“</w:t>
      </w:r>
      <w:r w:rsidR="00214F6B" w:rsidRPr="00CB6D87">
        <w:rPr>
          <w:b/>
          <w:bCs/>
          <w:sz w:val="22"/>
          <w:szCs w:val="22"/>
        </w:rPr>
        <w:t>ALAMO GROUP</w:t>
      </w:r>
      <w:r w:rsidR="00214F6B" w:rsidRPr="00CB6D87">
        <w:rPr>
          <w:sz w:val="22"/>
          <w:szCs w:val="22"/>
        </w:rPr>
        <w:t>”)</w:t>
      </w:r>
      <w:r w:rsidR="002002B6" w:rsidRPr="00CB6D87">
        <w:rPr>
          <w:sz w:val="22"/>
          <w:szCs w:val="22"/>
        </w:rPr>
        <w:t xml:space="preserve"> of every kind,</w:t>
      </w:r>
      <w:r w:rsidR="00214F6B" w:rsidRPr="00CB6D87">
        <w:rPr>
          <w:sz w:val="22"/>
          <w:szCs w:val="22"/>
        </w:rPr>
        <w:t xml:space="preserve"> whether for injury to or death of any person or persons, </w:t>
      </w:r>
      <w:r w:rsidR="002002B6" w:rsidRPr="00CB6D87">
        <w:rPr>
          <w:sz w:val="22"/>
          <w:szCs w:val="22"/>
        </w:rPr>
        <w:t xml:space="preserve">illness, disease, death, and/or </w:t>
      </w:r>
      <w:r w:rsidR="00214F6B" w:rsidRPr="00CB6D87">
        <w:rPr>
          <w:sz w:val="22"/>
          <w:szCs w:val="22"/>
        </w:rPr>
        <w:t xml:space="preserve">for damage to or loss of property, </w:t>
      </w:r>
      <w:r w:rsidRPr="00CB6D87">
        <w:rPr>
          <w:sz w:val="22"/>
          <w:szCs w:val="22"/>
        </w:rPr>
        <w:t xml:space="preserve">including without limit any MFU, </w:t>
      </w:r>
      <w:r w:rsidR="002002B6" w:rsidRPr="00CB6D87">
        <w:rPr>
          <w:sz w:val="22"/>
          <w:szCs w:val="22"/>
        </w:rPr>
        <w:t xml:space="preserve">and all other damages, </w:t>
      </w:r>
      <w:r w:rsidR="00214F6B" w:rsidRPr="00CB6D87">
        <w:rPr>
          <w:sz w:val="22"/>
          <w:szCs w:val="22"/>
        </w:rPr>
        <w:t xml:space="preserve">EVEN IF </w:t>
      </w:r>
      <w:r w:rsidR="002002B6" w:rsidRPr="00CB6D87">
        <w:rPr>
          <w:sz w:val="22"/>
          <w:szCs w:val="22"/>
        </w:rPr>
        <w:t xml:space="preserve">ACTUALLY OR ALLEGEDLY </w:t>
      </w:r>
      <w:r w:rsidR="00214F6B" w:rsidRPr="00CB6D87">
        <w:rPr>
          <w:sz w:val="22"/>
          <w:szCs w:val="22"/>
        </w:rPr>
        <w:t xml:space="preserve">CAUSED BY THE NEGLIGENCE, OTHER FAULT OR STRICT LIABILITY OF ANY OF </w:t>
      </w:r>
      <w:r w:rsidR="00266B1E" w:rsidRPr="00CB6D87">
        <w:rPr>
          <w:sz w:val="22"/>
          <w:szCs w:val="22"/>
        </w:rPr>
        <w:t>ALAMO GROUP</w:t>
      </w:r>
      <w:r w:rsidR="00214F6B" w:rsidRPr="00CB6D87">
        <w:rPr>
          <w:sz w:val="22"/>
          <w:szCs w:val="22"/>
        </w:rPr>
        <w:t xml:space="preserve"> or by any fault whatsoever of other persons</w:t>
      </w:r>
      <w:r w:rsidR="00676040" w:rsidRPr="00CB6D87">
        <w:rPr>
          <w:sz w:val="22"/>
          <w:szCs w:val="22"/>
        </w:rPr>
        <w:t xml:space="preserve"> or entities</w:t>
      </w:r>
      <w:r w:rsidR="00214F6B" w:rsidRPr="00CB6D87">
        <w:rPr>
          <w:sz w:val="22"/>
          <w:szCs w:val="22"/>
        </w:rPr>
        <w:t xml:space="preserve">, arising, </w:t>
      </w:r>
      <w:r w:rsidR="00676040" w:rsidRPr="00CB6D87">
        <w:rPr>
          <w:sz w:val="22"/>
          <w:szCs w:val="22"/>
        </w:rPr>
        <w:t>arising during or in connection with</w:t>
      </w:r>
      <w:r w:rsidR="00214F6B" w:rsidRPr="00CB6D87">
        <w:rPr>
          <w:sz w:val="22"/>
          <w:szCs w:val="22"/>
        </w:rPr>
        <w:t xml:space="preserve"> the occupancy, use or non-use by </w:t>
      </w:r>
      <w:r w:rsidR="00C3777B" w:rsidRPr="00CB6D87">
        <w:rPr>
          <w:sz w:val="22"/>
          <w:szCs w:val="22"/>
        </w:rPr>
        <w:t>Licensee</w:t>
      </w:r>
      <w:r w:rsidR="00214F6B" w:rsidRPr="00CB6D87">
        <w:rPr>
          <w:sz w:val="22"/>
          <w:szCs w:val="22"/>
        </w:rPr>
        <w:t xml:space="preserve"> of any part of the property of Alamo Community College District.</w:t>
      </w:r>
      <w:r w:rsidRPr="00CB6D87">
        <w:rPr>
          <w:sz w:val="22"/>
          <w:szCs w:val="22"/>
        </w:rPr>
        <w:t xml:space="preserve"> </w:t>
      </w:r>
    </w:p>
    <w:p w14:paraId="5E9E402E" w14:textId="77777777" w:rsidR="00214F6B" w:rsidRPr="00CB6D87" w:rsidRDefault="00214F6B" w:rsidP="00CB6D87">
      <w:pPr>
        <w:jc w:val="both"/>
        <w:rPr>
          <w:sz w:val="22"/>
          <w:szCs w:val="22"/>
        </w:rPr>
      </w:pPr>
      <w:r w:rsidRPr="00CB6D87">
        <w:rPr>
          <w:sz w:val="22"/>
          <w:szCs w:val="22"/>
        </w:rPr>
        <w:t> </w:t>
      </w:r>
    </w:p>
    <w:p w14:paraId="78110AC3" w14:textId="77777777" w:rsidR="0049440D" w:rsidRPr="00CB6D87" w:rsidRDefault="00EE263B" w:rsidP="00CB6D87">
      <w:pPr>
        <w:jc w:val="both"/>
        <w:rPr>
          <w:sz w:val="22"/>
          <w:szCs w:val="22"/>
        </w:rPr>
      </w:pPr>
      <w:r w:rsidRPr="00CB6D87">
        <w:rPr>
          <w:b/>
          <w:bCs/>
          <w:sz w:val="22"/>
          <w:szCs w:val="22"/>
        </w:rPr>
        <w:t>9</w:t>
      </w:r>
      <w:r w:rsidR="006E6FB0" w:rsidRPr="00CB6D87">
        <w:rPr>
          <w:b/>
          <w:bCs/>
          <w:sz w:val="22"/>
          <w:szCs w:val="22"/>
        </w:rPr>
        <w:t>.</w:t>
      </w:r>
      <w:r w:rsidR="006E6FB0" w:rsidRPr="00CB6D87">
        <w:rPr>
          <w:b/>
          <w:bCs/>
          <w:sz w:val="22"/>
          <w:szCs w:val="22"/>
        </w:rPr>
        <w:tab/>
        <w:t>INDEMNITY BY LICENSEE</w:t>
      </w:r>
      <w:r w:rsidR="006E6FB0" w:rsidRPr="00CB6D87">
        <w:rPr>
          <w:sz w:val="22"/>
          <w:szCs w:val="22"/>
        </w:rPr>
        <w:t xml:space="preserve">. </w:t>
      </w:r>
      <w:r w:rsidR="00C3777B" w:rsidRPr="00CB6D87">
        <w:rPr>
          <w:sz w:val="22"/>
          <w:szCs w:val="22"/>
        </w:rPr>
        <w:t>Licensee</w:t>
      </w:r>
      <w:r w:rsidR="00214F6B" w:rsidRPr="00CB6D87">
        <w:rPr>
          <w:sz w:val="22"/>
          <w:szCs w:val="22"/>
        </w:rPr>
        <w:t xml:space="preserve"> </w:t>
      </w:r>
      <w:r w:rsidR="00676040" w:rsidRPr="00CB6D87">
        <w:rPr>
          <w:sz w:val="22"/>
          <w:szCs w:val="22"/>
        </w:rPr>
        <w:t>SHALL</w:t>
      </w:r>
      <w:r w:rsidR="00214F6B" w:rsidRPr="00CB6D87">
        <w:rPr>
          <w:sz w:val="22"/>
          <w:szCs w:val="22"/>
        </w:rPr>
        <w:t xml:space="preserve"> INDEMNIFY AND HOLD HARMLESS ALAMO GROUP from and against all claims, damages, actions, liability, </w:t>
      </w:r>
      <w:r w:rsidR="00676040" w:rsidRPr="00CB6D87">
        <w:rPr>
          <w:sz w:val="22"/>
          <w:szCs w:val="22"/>
        </w:rPr>
        <w:t xml:space="preserve">loss, cost, and expense, </w:t>
      </w:r>
      <w:r w:rsidR="006E6FB0" w:rsidRPr="00CB6D87">
        <w:rPr>
          <w:sz w:val="22"/>
          <w:szCs w:val="22"/>
        </w:rPr>
        <w:t>including</w:t>
      </w:r>
      <w:r w:rsidR="00676040" w:rsidRPr="00CB6D87">
        <w:rPr>
          <w:sz w:val="22"/>
          <w:szCs w:val="22"/>
        </w:rPr>
        <w:t xml:space="preserve"> without </w:t>
      </w:r>
      <w:r w:rsidR="006E6FB0" w:rsidRPr="00CB6D87">
        <w:rPr>
          <w:sz w:val="22"/>
          <w:szCs w:val="22"/>
        </w:rPr>
        <w:t>limit</w:t>
      </w:r>
      <w:r w:rsidR="00676040" w:rsidRPr="00CB6D87">
        <w:rPr>
          <w:sz w:val="22"/>
          <w:szCs w:val="22"/>
        </w:rPr>
        <w:t xml:space="preserve"> reasonable attorneys’ fees, court costs and experts’ fees, arising from or related to </w:t>
      </w:r>
      <w:r w:rsidR="00214F6B" w:rsidRPr="00CB6D87">
        <w:rPr>
          <w:sz w:val="22"/>
          <w:szCs w:val="22"/>
        </w:rPr>
        <w:t xml:space="preserve">personal </w:t>
      </w:r>
      <w:r w:rsidR="00676040" w:rsidRPr="00CB6D87">
        <w:rPr>
          <w:sz w:val="22"/>
          <w:szCs w:val="22"/>
        </w:rPr>
        <w:t xml:space="preserve">and/or bodily </w:t>
      </w:r>
      <w:r w:rsidR="00214F6B" w:rsidRPr="00CB6D87">
        <w:rPr>
          <w:sz w:val="22"/>
          <w:szCs w:val="22"/>
        </w:rPr>
        <w:t xml:space="preserve">injury, </w:t>
      </w:r>
      <w:r w:rsidR="00676040" w:rsidRPr="00CB6D87">
        <w:rPr>
          <w:sz w:val="22"/>
          <w:szCs w:val="22"/>
        </w:rPr>
        <w:t xml:space="preserve">sickness, disease, death, </w:t>
      </w:r>
      <w:r w:rsidR="00214F6B" w:rsidRPr="00CB6D87">
        <w:rPr>
          <w:sz w:val="22"/>
          <w:szCs w:val="22"/>
        </w:rPr>
        <w:t xml:space="preserve">and/or damage to or loss of use of property </w:t>
      </w:r>
      <w:r w:rsidR="00676040" w:rsidRPr="00CB6D87">
        <w:rPr>
          <w:sz w:val="22"/>
          <w:szCs w:val="22"/>
        </w:rPr>
        <w:t xml:space="preserve">arising from or in connection with this Agreement and/or Licensee’s activities or obligations hereunder, </w:t>
      </w:r>
      <w:r w:rsidR="00214F6B" w:rsidRPr="00CB6D87">
        <w:rPr>
          <w:sz w:val="22"/>
          <w:szCs w:val="22"/>
        </w:rPr>
        <w:t xml:space="preserve"> </w:t>
      </w:r>
      <w:r w:rsidR="00676040" w:rsidRPr="00CB6D87">
        <w:rPr>
          <w:sz w:val="22"/>
          <w:szCs w:val="22"/>
        </w:rPr>
        <w:t>including without limit the acts and omissions of</w:t>
      </w:r>
      <w:r w:rsidR="00214F6B" w:rsidRPr="00CB6D87">
        <w:rPr>
          <w:sz w:val="22"/>
          <w:szCs w:val="22"/>
        </w:rPr>
        <w:t xml:space="preserve"> </w:t>
      </w:r>
      <w:r w:rsidR="00C3777B" w:rsidRPr="00CB6D87">
        <w:rPr>
          <w:sz w:val="22"/>
          <w:szCs w:val="22"/>
        </w:rPr>
        <w:t>Licensee</w:t>
      </w:r>
      <w:r w:rsidR="00676040" w:rsidRPr="00CB6D87">
        <w:rPr>
          <w:sz w:val="22"/>
          <w:szCs w:val="22"/>
        </w:rPr>
        <w:t xml:space="preserve"> and/or its</w:t>
      </w:r>
      <w:r w:rsidR="00214F6B" w:rsidRPr="00CB6D87">
        <w:rPr>
          <w:sz w:val="22"/>
          <w:szCs w:val="22"/>
        </w:rPr>
        <w:t xml:space="preserve"> agents, contractors</w:t>
      </w:r>
      <w:r w:rsidR="00676040" w:rsidRPr="00CB6D87">
        <w:rPr>
          <w:sz w:val="22"/>
          <w:szCs w:val="22"/>
        </w:rPr>
        <w:t xml:space="preserve"> of any tier</w:t>
      </w:r>
      <w:r w:rsidR="00214F6B" w:rsidRPr="00CB6D87">
        <w:rPr>
          <w:sz w:val="22"/>
          <w:szCs w:val="22"/>
        </w:rPr>
        <w:t xml:space="preserve">, </w:t>
      </w:r>
      <w:r w:rsidR="00676040" w:rsidRPr="00CB6D87">
        <w:rPr>
          <w:sz w:val="22"/>
          <w:szCs w:val="22"/>
        </w:rPr>
        <w:t>direct and indirect personnel</w:t>
      </w:r>
      <w:r w:rsidR="006E6FB0" w:rsidRPr="00CB6D87">
        <w:rPr>
          <w:sz w:val="22"/>
          <w:szCs w:val="22"/>
        </w:rPr>
        <w:t xml:space="preserve">, and/or its invitees, </w:t>
      </w:r>
      <w:r w:rsidR="00214F6B" w:rsidRPr="00CB6D87">
        <w:rPr>
          <w:sz w:val="22"/>
          <w:szCs w:val="22"/>
        </w:rPr>
        <w:t>EVEN IF CAUSED IN PART BY THE NEGLIGENCE</w:t>
      </w:r>
      <w:r w:rsidR="00436BAE">
        <w:rPr>
          <w:sz w:val="22"/>
          <w:szCs w:val="22"/>
        </w:rPr>
        <w:t>,</w:t>
      </w:r>
      <w:r w:rsidR="00214F6B" w:rsidRPr="00CB6D87">
        <w:rPr>
          <w:sz w:val="22"/>
          <w:szCs w:val="22"/>
        </w:rPr>
        <w:t xml:space="preserve"> OTHER FAULT OR STRICT LIABILITY OF </w:t>
      </w:r>
      <w:r w:rsidR="00266B1E" w:rsidRPr="00CB6D87">
        <w:rPr>
          <w:sz w:val="22"/>
          <w:szCs w:val="22"/>
        </w:rPr>
        <w:t>ALAMO GROUP</w:t>
      </w:r>
      <w:r w:rsidR="00214F6B" w:rsidRPr="00CB6D87">
        <w:rPr>
          <w:sz w:val="22"/>
          <w:szCs w:val="22"/>
        </w:rPr>
        <w:t>.</w:t>
      </w:r>
      <w:r w:rsidR="006E6FB0" w:rsidRPr="00CB6D87">
        <w:rPr>
          <w:sz w:val="22"/>
          <w:szCs w:val="22"/>
        </w:rPr>
        <w:t xml:space="preserve"> </w:t>
      </w:r>
    </w:p>
    <w:p w14:paraId="40D6C3D1" w14:textId="77777777" w:rsidR="006E6FB0" w:rsidRPr="00CB6D87" w:rsidRDefault="006E6FB0" w:rsidP="00CB6D87">
      <w:pPr>
        <w:jc w:val="both"/>
        <w:rPr>
          <w:sz w:val="22"/>
          <w:szCs w:val="22"/>
        </w:rPr>
      </w:pPr>
    </w:p>
    <w:p w14:paraId="0A22EED6" w14:textId="77777777" w:rsidR="006E6FB0" w:rsidRPr="00CB6D87" w:rsidRDefault="006E6FB0" w:rsidP="00CB6D87">
      <w:pPr>
        <w:jc w:val="both"/>
        <w:rPr>
          <w:sz w:val="22"/>
          <w:szCs w:val="22"/>
        </w:rPr>
      </w:pPr>
      <w:r w:rsidRPr="00CB6D87">
        <w:rPr>
          <w:sz w:val="22"/>
          <w:szCs w:val="22"/>
        </w:rPr>
        <w:t>1</w:t>
      </w:r>
      <w:r w:rsidR="00EE263B" w:rsidRPr="00CB6D87">
        <w:rPr>
          <w:sz w:val="22"/>
          <w:szCs w:val="22"/>
        </w:rPr>
        <w:t>0</w:t>
      </w:r>
      <w:r w:rsidRPr="00CB6D87">
        <w:rPr>
          <w:sz w:val="22"/>
          <w:szCs w:val="22"/>
        </w:rPr>
        <w:t xml:space="preserve">. </w:t>
      </w:r>
      <w:r w:rsidR="00EE263B" w:rsidRPr="00CB6D87">
        <w:rPr>
          <w:sz w:val="22"/>
          <w:szCs w:val="22"/>
        </w:rPr>
        <w:tab/>
      </w:r>
      <w:r w:rsidRPr="00CB6D87">
        <w:rPr>
          <w:b/>
          <w:bCs/>
          <w:sz w:val="22"/>
          <w:szCs w:val="22"/>
        </w:rPr>
        <w:t>No Warranty</w:t>
      </w:r>
      <w:r w:rsidRPr="00CB6D87">
        <w:rPr>
          <w:sz w:val="22"/>
          <w:szCs w:val="22"/>
        </w:rPr>
        <w:t xml:space="preserve">. Licensor has not made and expressly disclaims all warranties, guarantees and representations regarding the Designated Area or </w:t>
      </w:r>
      <w:r w:rsidR="00565924" w:rsidRPr="00CB6D87">
        <w:rPr>
          <w:sz w:val="22"/>
          <w:szCs w:val="22"/>
        </w:rPr>
        <w:t>Facilities</w:t>
      </w:r>
      <w:r w:rsidRPr="00CB6D87">
        <w:rPr>
          <w:sz w:val="22"/>
          <w:szCs w:val="22"/>
        </w:rPr>
        <w:t xml:space="preserve">, including without limit </w:t>
      </w:r>
      <w:r w:rsidR="00565924" w:rsidRPr="00CB6D87">
        <w:rPr>
          <w:sz w:val="22"/>
          <w:szCs w:val="22"/>
        </w:rPr>
        <w:t xml:space="preserve">any as to </w:t>
      </w:r>
      <w:r w:rsidRPr="00CB6D87">
        <w:rPr>
          <w:sz w:val="22"/>
          <w:szCs w:val="22"/>
        </w:rPr>
        <w:t xml:space="preserve">the suitability, </w:t>
      </w:r>
      <w:r w:rsidR="00565924" w:rsidRPr="00CB6D87">
        <w:rPr>
          <w:sz w:val="22"/>
          <w:szCs w:val="22"/>
        </w:rPr>
        <w:t xml:space="preserve">safety, fitness for any particular purpose, availability of utilities or services, accessibility, functionality or any others, nor any as to Licensee’s expectations of profit or successful operation, and Licensee accepts the Designated Area AS IS and WITH ALL FAULTS. </w:t>
      </w:r>
    </w:p>
    <w:p w14:paraId="79314D46" w14:textId="77777777" w:rsidR="00565924" w:rsidRPr="00CB6D87" w:rsidRDefault="00565924" w:rsidP="00CB6D87">
      <w:pPr>
        <w:jc w:val="both"/>
        <w:rPr>
          <w:sz w:val="22"/>
          <w:szCs w:val="22"/>
        </w:rPr>
      </w:pPr>
    </w:p>
    <w:p w14:paraId="736E65D8" w14:textId="77777777" w:rsidR="00565924" w:rsidRPr="00CB6D87" w:rsidRDefault="00565924" w:rsidP="00CB6D87">
      <w:pPr>
        <w:spacing w:after="316" w:line="238" w:lineRule="auto"/>
        <w:ind w:left="65" w:firstLine="1"/>
        <w:jc w:val="both"/>
        <w:rPr>
          <w:sz w:val="22"/>
          <w:szCs w:val="22"/>
        </w:rPr>
      </w:pPr>
      <w:r w:rsidRPr="00CB6D87">
        <w:rPr>
          <w:sz w:val="22"/>
          <w:szCs w:val="22"/>
        </w:rPr>
        <w:lastRenderedPageBreak/>
        <w:t>1</w:t>
      </w:r>
      <w:r w:rsidR="00EE263B" w:rsidRPr="00CB6D87">
        <w:rPr>
          <w:sz w:val="22"/>
          <w:szCs w:val="22"/>
        </w:rPr>
        <w:t>1</w:t>
      </w:r>
      <w:r w:rsidRPr="00CB6D87">
        <w:rPr>
          <w:sz w:val="22"/>
          <w:szCs w:val="22"/>
        </w:rPr>
        <w:t xml:space="preserve">. </w:t>
      </w:r>
      <w:r w:rsidR="00EE263B" w:rsidRPr="00CB6D87">
        <w:rPr>
          <w:sz w:val="22"/>
          <w:szCs w:val="22"/>
        </w:rPr>
        <w:tab/>
      </w:r>
      <w:r w:rsidRPr="00CB6D87">
        <w:rPr>
          <w:b/>
          <w:bCs/>
          <w:sz w:val="22"/>
          <w:szCs w:val="22"/>
        </w:rPr>
        <w:t>SOVERIGN IMMUNITY</w:t>
      </w:r>
      <w:r w:rsidRPr="00CB6D87">
        <w:rPr>
          <w:sz w:val="22"/>
          <w:szCs w:val="22"/>
        </w:rPr>
        <w:t>. LICENSOR IS A POLITICAL SUBDIVISION OF THE STATE OF TEXAS. ANY TERM OR PROVISION OF THIS AGREEMENT, THE INTERPRETATION OR ENFORCEMENT OF WHICH WOULD HAVE THE EFFECT OF WAIVING OR NULLIFYING ANY RIGHTS AND DEFENSES BASED SOVEREIGN IMMUNITY OFSHALL BE VOID.</w:t>
      </w:r>
    </w:p>
    <w:p w14:paraId="6D461391" w14:textId="77777777" w:rsidR="00565924" w:rsidRPr="00CB6D87" w:rsidRDefault="002A3046" w:rsidP="00CB6D87">
      <w:pPr>
        <w:jc w:val="both"/>
        <w:rPr>
          <w:sz w:val="22"/>
          <w:szCs w:val="22"/>
        </w:rPr>
      </w:pPr>
      <w:r w:rsidRPr="00CB6D87">
        <w:rPr>
          <w:sz w:val="22"/>
          <w:szCs w:val="22"/>
        </w:rPr>
        <w:t>1</w:t>
      </w:r>
      <w:r w:rsidR="00EE263B" w:rsidRPr="00CB6D87">
        <w:rPr>
          <w:sz w:val="22"/>
          <w:szCs w:val="22"/>
        </w:rPr>
        <w:t>2</w:t>
      </w:r>
      <w:r w:rsidRPr="00CB6D87">
        <w:rPr>
          <w:sz w:val="22"/>
          <w:szCs w:val="22"/>
        </w:rPr>
        <w:t>.</w:t>
      </w:r>
      <w:r w:rsidRPr="00CB6D87">
        <w:rPr>
          <w:sz w:val="22"/>
          <w:szCs w:val="22"/>
        </w:rPr>
        <w:tab/>
      </w:r>
      <w:r w:rsidRPr="00CB6D87">
        <w:rPr>
          <w:b/>
          <w:bCs/>
          <w:sz w:val="22"/>
          <w:szCs w:val="22"/>
        </w:rPr>
        <w:t>No Employment Relationship</w:t>
      </w:r>
      <w:r w:rsidRPr="00CB6D87">
        <w:rPr>
          <w:sz w:val="22"/>
          <w:szCs w:val="22"/>
        </w:rPr>
        <w:t>. Licensee is a third-party vendor. This Agreement does not create an employment relationship, partnership, or joint venture between the parties or their employees.  Neither party nor its employees shall be deemed employees of the other for any purpose whatsoever, nor shall they be eligible to participate in any benefit program provided by the other.  The Parties further agree that nothing in this Agreement shall be construed to create a borrowed servant, joint employment or leased employee status.</w:t>
      </w:r>
    </w:p>
    <w:p w14:paraId="34698482" w14:textId="77777777" w:rsidR="002A3046" w:rsidRPr="00CB6D87" w:rsidRDefault="002A3046" w:rsidP="00CB6D87">
      <w:pPr>
        <w:jc w:val="both"/>
        <w:rPr>
          <w:sz w:val="22"/>
          <w:szCs w:val="22"/>
        </w:rPr>
      </w:pPr>
    </w:p>
    <w:p w14:paraId="4F0D392E" w14:textId="77777777" w:rsidR="0049440D" w:rsidRPr="00CB6D87" w:rsidRDefault="00EE263B" w:rsidP="00CB6D87">
      <w:pPr>
        <w:jc w:val="both"/>
        <w:rPr>
          <w:sz w:val="22"/>
          <w:szCs w:val="22"/>
        </w:rPr>
      </w:pPr>
      <w:r w:rsidRPr="00CB6D87">
        <w:rPr>
          <w:sz w:val="22"/>
          <w:szCs w:val="22"/>
        </w:rPr>
        <w:t>13.</w:t>
      </w:r>
      <w:r w:rsidRPr="00CB6D87">
        <w:rPr>
          <w:sz w:val="22"/>
          <w:szCs w:val="22"/>
        </w:rPr>
        <w:tab/>
      </w:r>
      <w:r w:rsidR="00022727" w:rsidRPr="00CB6D87">
        <w:rPr>
          <w:b/>
          <w:bCs/>
          <w:sz w:val="22"/>
          <w:szCs w:val="22"/>
        </w:rPr>
        <w:t>Disputes/Governing Law</w:t>
      </w:r>
      <w:r w:rsidR="00022727" w:rsidRPr="00CB6D87">
        <w:rPr>
          <w:sz w:val="22"/>
          <w:szCs w:val="22"/>
        </w:rPr>
        <w:t xml:space="preserve">. </w:t>
      </w:r>
      <w:r w:rsidR="002A3046" w:rsidRPr="00CB6D87">
        <w:rPr>
          <w:sz w:val="22"/>
          <w:szCs w:val="22"/>
        </w:rPr>
        <w:t>This Agreement shall be governed by and construed in accordance with the substantive federal laws of the United States and the internal laws and Constitution of the State of Texas. All disputes between the parties shall be resolved exclusively in</w:t>
      </w:r>
      <w:r w:rsidRPr="00CB6D87">
        <w:rPr>
          <w:sz w:val="22"/>
          <w:szCs w:val="22"/>
        </w:rPr>
        <w:t xml:space="preserve"> the state courts of competent jurisdiction in</w:t>
      </w:r>
      <w:r w:rsidR="002A3046" w:rsidRPr="00CB6D87">
        <w:rPr>
          <w:sz w:val="22"/>
          <w:szCs w:val="22"/>
        </w:rPr>
        <w:t xml:space="preserve"> San Antonio, Bexar County, Texas where this Agreement is made and performable. The parties waive all rights to a trial by jury, unless otherwise required by applicable law.</w:t>
      </w:r>
    </w:p>
    <w:p w14:paraId="49577E44" w14:textId="77777777" w:rsidR="00601260" w:rsidRPr="00CB6D87" w:rsidRDefault="00601260" w:rsidP="00CB6D87">
      <w:pPr>
        <w:jc w:val="both"/>
        <w:rPr>
          <w:sz w:val="22"/>
          <w:szCs w:val="22"/>
        </w:rPr>
      </w:pPr>
    </w:p>
    <w:p w14:paraId="3C93C767" w14:textId="77777777" w:rsidR="00601260" w:rsidRPr="00CB6D87" w:rsidRDefault="00022727" w:rsidP="00CB6D87">
      <w:pPr>
        <w:jc w:val="both"/>
        <w:rPr>
          <w:sz w:val="22"/>
          <w:szCs w:val="22"/>
        </w:rPr>
      </w:pPr>
      <w:r w:rsidRPr="00CB6D87">
        <w:rPr>
          <w:sz w:val="22"/>
          <w:szCs w:val="22"/>
        </w:rPr>
        <w:t>14.</w:t>
      </w:r>
      <w:r w:rsidRPr="00CB6D87">
        <w:rPr>
          <w:sz w:val="22"/>
          <w:szCs w:val="22"/>
        </w:rPr>
        <w:tab/>
      </w:r>
      <w:r w:rsidRPr="00CB6D87">
        <w:rPr>
          <w:b/>
          <w:bCs/>
          <w:sz w:val="22"/>
          <w:szCs w:val="22"/>
        </w:rPr>
        <w:t>Entire Agreement/Amendment</w:t>
      </w:r>
      <w:r w:rsidRPr="00CB6D87">
        <w:rPr>
          <w:sz w:val="22"/>
          <w:szCs w:val="22"/>
        </w:rPr>
        <w:t xml:space="preserve">. This Agreement represents the entire agreement between the </w:t>
      </w:r>
      <w:r w:rsidR="00AD1433" w:rsidRPr="00CB6D87">
        <w:rPr>
          <w:sz w:val="22"/>
          <w:szCs w:val="22"/>
        </w:rPr>
        <w:t>parties and</w:t>
      </w:r>
      <w:r w:rsidRPr="00CB6D87">
        <w:rPr>
          <w:sz w:val="22"/>
          <w:szCs w:val="22"/>
        </w:rPr>
        <w:t xml:space="preserve"> supersedes and supplants any other terms or communications between the parties. This Agreement cannot be amended except in writing, signed by the party to be bound thereby, clearly identified as an amendment to this Agreement. There are no </w:t>
      </w:r>
      <w:r w:rsidR="00AD1433" w:rsidRPr="00CB6D87">
        <w:rPr>
          <w:sz w:val="22"/>
          <w:szCs w:val="22"/>
        </w:rPr>
        <w:t>third-party</w:t>
      </w:r>
      <w:r w:rsidRPr="00CB6D87">
        <w:rPr>
          <w:sz w:val="22"/>
          <w:szCs w:val="22"/>
        </w:rPr>
        <w:t xml:space="preserve"> beneficiaries of this Agreement except for Alamo Group under the Indemnity, Waiver and Insurance Provisions, which will survive this Agreement and are separately enforceable.</w:t>
      </w:r>
    </w:p>
    <w:p w14:paraId="0C5585F3" w14:textId="77777777" w:rsidR="003358B3" w:rsidRPr="00CB6D87" w:rsidRDefault="003358B3" w:rsidP="0049440D">
      <w:pPr>
        <w:rPr>
          <w:sz w:val="22"/>
          <w:szCs w:val="22"/>
        </w:rPr>
      </w:pPr>
    </w:p>
    <w:p w14:paraId="48007259" w14:textId="77777777" w:rsidR="00601260" w:rsidRPr="00CB6D87" w:rsidRDefault="003358B3" w:rsidP="0049440D">
      <w:pPr>
        <w:rPr>
          <w:sz w:val="22"/>
          <w:szCs w:val="22"/>
        </w:rPr>
      </w:pPr>
      <w:r w:rsidRPr="00CB6D87">
        <w:rPr>
          <w:sz w:val="22"/>
          <w:szCs w:val="22"/>
        </w:rPr>
        <w:t>AGREED by the parties subscribed below:</w:t>
      </w:r>
    </w:p>
    <w:tbl>
      <w:tblPr>
        <w:tblW w:w="0" w:type="auto"/>
        <w:tblLook w:val="04A0" w:firstRow="1" w:lastRow="0" w:firstColumn="1" w:lastColumn="0" w:noHBand="0" w:noVBand="1"/>
      </w:tblPr>
      <w:tblGrid>
        <w:gridCol w:w="5085"/>
        <w:gridCol w:w="5085"/>
      </w:tblGrid>
      <w:tr w:rsidR="003358B3" w:rsidRPr="00CB6D87" w14:paraId="3628EC2B" w14:textId="77777777" w:rsidTr="002E77A6">
        <w:trPr>
          <w:trHeight w:val="2690"/>
        </w:trPr>
        <w:tc>
          <w:tcPr>
            <w:tcW w:w="5148" w:type="dxa"/>
          </w:tcPr>
          <w:p w14:paraId="542FAD94" w14:textId="77777777" w:rsidR="003358B3" w:rsidRPr="00CB6D87" w:rsidRDefault="003358B3" w:rsidP="00791D33">
            <w:pPr>
              <w:pStyle w:val="Heading3"/>
              <w:rPr>
                <w:rFonts w:ascii="Times New Roman" w:hAnsi="Times New Roman" w:cs="Times New Roman"/>
                <w:sz w:val="22"/>
                <w:szCs w:val="22"/>
              </w:rPr>
            </w:pPr>
            <w:r w:rsidRPr="00CB6D87">
              <w:rPr>
                <w:rFonts w:ascii="Times New Roman" w:hAnsi="Times New Roman" w:cs="Times New Roman"/>
                <w:sz w:val="22"/>
                <w:szCs w:val="22"/>
              </w:rPr>
              <w:t>ALAMO COMMUNITY COLLEGE DISTRICT</w:t>
            </w:r>
          </w:p>
          <w:p w14:paraId="4422DA29" w14:textId="77777777" w:rsidR="003358B3" w:rsidRPr="00CB6D87" w:rsidRDefault="003358B3" w:rsidP="003358B3">
            <w:pPr>
              <w:rPr>
                <w:sz w:val="22"/>
                <w:szCs w:val="22"/>
              </w:rPr>
            </w:pPr>
          </w:p>
          <w:p w14:paraId="0818371B" w14:textId="77777777" w:rsidR="003358B3" w:rsidRPr="00CB6D87" w:rsidRDefault="003358B3" w:rsidP="003358B3">
            <w:pPr>
              <w:rPr>
                <w:sz w:val="22"/>
                <w:szCs w:val="22"/>
              </w:rPr>
            </w:pPr>
          </w:p>
          <w:p w14:paraId="2406C2FA" w14:textId="77777777" w:rsidR="003358B3" w:rsidRPr="00CB6D87" w:rsidRDefault="003358B3" w:rsidP="003358B3">
            <w:pPr>
              <w:rPr>
                <w:sz w:val="22"/>
                <w:szCs w:val="22"/>
              </w:rPr>
            </w:pPr>
            <w:r w:rsidRPr="00CB6D87">
              <w:rPr>
                <w:sz w:val="22"/>
                <w:szCs w:val="22"/>
              </w:rPr>
              <w:t>By: _____________________________</w:t>
            </w:r>
          </w:p>
          <w:p w14:paraId="3272C531" w14:textId="77777777" w:rsidR="003358B3" w:rsidRPr="00CB6D87" w:rsidRDefault="003358B3" w:rsidP="003358B3">
            <w:pPr>
              <w:rPr>
                <w:sz w:val="22"/>
                <w:szCs w:val="22"/>
              </w:rPr>
            </w:pPr>
          </w:p>
          <w:p w14:paraId="7803B081" w14:textId="77777777" w:rsidR="003358B3" w:rsidRPr="00CB6D87" w:rsidRDefault="003358B3" w:rsidP="003358B3">
            <w:pPr>
              <w:rPr>
                <w:sz w:val="22"/>
                <w:szCs w:val="22"/>
              </w:rPr>
            </w:pPr>
            <w:r w:rsidRPr="00CB6D87">
              <w:rPr>
                <w:sz w:val="22"/>
                <w:szCs w:val="22"/>
              </w:rPr>
              <w:t>Name: ___________________________</w:t>
            </w:r>
          </w:p>
          <w:p w14:paraId="40973E8C" w14:textId="77777777" w:rsidR="003358B3" w:rsidRPr="00CB6D87" w:rsidRDefault="003358B3" w:rsidP="003358B3">
            <w:pPr>
              <w:rPr>
                <w:sz w:val="22"/>
                <w:szCs w:val="22"/>
              </w:rPr>
            </w:pPr>
          </w:p>
          <w:p w14:paraId="05475A1A" w14:textId="77777777" w:rsidR="003358B3" w:rsidRPr="00CB6D87" w:rsidRDefault="003358B3" w:rsidP="002E77A6">
            <w:pPr>
              <w:rPr>
                <w:sz w:val="22"/>
                <w:szCs w:val="22"/>
              </w:rPr>
            </w:pPr>
            <w:r w:rsidRPr="00CB6D87">
              <w:rPr>
                <w:sz w:val="22"/>
                <w:szCs w:val="22"/>
              </w:rPr>
              <w:t>Capacity: _________________________</w:t>
            </w:r>
          </w:p>
        </w:tc>
        <w:tc>
          <w:tcPr>
            <w:tcW w:w="5148" w:type="dxa"/>
          </w:tcPr>
          <w:p w14:paraId="1D5857BC" w14:textId="77777777" w:rsidR="003358B3" w:rsidRPr="00CB6D87" w:rsidRDefault="003358B3" w:rsidP="00791D33">
            <w:pPr>
              <w:pStyle w:val="Heading3"/>
              <w:rPr>
                <w:rFonts w:ascii="Times New Roman" w:hAnsi="Times New Roman" w:cs="Times New Roman"/>
                <w:sz w:val="22"/>
                <w:szCs w:val="22"/>
              </w:rPr>
            </w:pPr>
            <w:r w:rsidRPr="00CB6D87">
              <w:rPr>
                <w:rFonts w:ascii="Times New Roman" w:hAnsi="Times New Roman" w:cs="Times New Roman"/>
                <w:sz w:val="22"/>
                <w:szCs w:val="22"/>
              </w:rPr>
              <w:t>LICENSEE</w:t>
            </w:r>
          </w:p>
          <w:p w14:paraId="612A9B4A" w14:textId="77777777" w:rsidR="003358B3" w:rsidRPr="00CB6D87" w:rsidRDefault="003358B3" w:rsidP="003358B3">
            <w:pPr>
              <w:rPr>
                <w:sz w:val="22"/>
                <w:szCs w:val="22"/>
              </w:rPr>
            </w:pPr>
          </w:p>
          <w:p w14:paraId="3A94577A" w14:textId="77777777" w:rsidR="003358B3" w:rsidRPr="00CB6D87" w:rsidRDefault="003358B3" w:rsidP="003358B3">
            <w:pPr>
              <w:rPr>
                <w:sz w:val="22"/>
                <w:szCs w:val="22"/>
              </w:rPr>
            </w:pPr>
          </w:p>
          <w:p w14:paraId="67ECA4E1" w14:textId="77777777" w:rsidR="003358B3" w:rsidRPr="00CB6D87" w:rsidRDefault="003358B3" w:rsidP="003358B3">
            <w:pPr>
              <w:rPr>
                <w:sz w:val="22"/>
                <w:szCs w:val="22"/>
              </w:rPr>
            </w:pPr>
            <w:r w:rsidRPr="00CB6D87">
              <w:rPr>
                <w:sz w:val="22"/>
                <w:szCs w:val="22"/>
              </w:rPr>
              <w:t>By: _____________________________</w:t>
            </w:r>
          </w:p>
          <w:p w14:paraId="7C7E4977" w14:textId="77777777" w:rsidR="003358B3" w:rsidRPr="00CB6D87" w:rsidRDefault="003358B3" w:rsidP="003358B3">
            <w:pPr>
              <w:rPr>
                <w:sz w:val="22"/>
                <w:szCs w:val="22"/>
              </w:rPr>
            </w:pPr>
          </w:p>
          <w:p w14:paraId="13D5527E" w14:textId="77777777" w:rsidR="003358B3" w:rsidRPr="00CB6D87" w:rsidRDefault="003358B3" w:rsidP="003358B3">
            <w:pPr>
              <w:rPr>
                <w:sz w:val="22"/>
                <w:szCs w:val="22"/>
              </w:rPr>
            </w:pPr>
            <w:r w:rsidRPr="00CB6D87">
              <w:rPr>
                <w:sz w:val="22"/>
                <w:szCs w:val="22"/>
              </w:rPr>
              <w:t>Name: ___________________________</w:t>
            </w:r>
          </w:p>
          <w:p w14:paraId="79CA73C7" w14:textId="77777777" w:rsidR="003358B3" w:rsidRPr="00CB6D87" w:rsidRDefault="003358B3" w:rsidP="003358B3">
            <w:pPr>
              <w:rPr>
                <w:sz w:val="22"/>
                <w:szCs w:val="22"/>
              </w:rPr>
            </w:pPr>
          </w:p>
          <w:p w14:paraId="66C8887C" w14:textId="77777777" w:rsidR="003358B3" w:rsidRPr="00CB6D87" w:rsidRDefault="003358B3" w:rsidP="002E77A6">
            <w:pPr>
              <w:rPr>
                <w:sz w:val="22"/>
                <w:szCs w:val="22"/>
              </w:rPr>
            </w:pPr>
            <w:r w:rsidRPr="00CB6D87">
              <w:rPr>
                <w:sz w:val="22"/>
                <w:szCs w:val="22"/>
              </w:rPr>
              <w:t>Capacity: _________________________</w:t>
            </w:r>
          </w:p>
        </w:tc>
      </w:tr>
    </w:tbl>
    <w:p w14:paraId="5AF8EF68" w14:textId="77777777" w:rsidR="00DD464F" w:rsidRDefault="00DD464F" w:rsidP="00DD464F">
      <w:pPr>
        <w:rPr>
          <w:b/>
          <w:sz w:val="22"/>
          <w:szCs w:val="22"/>
        </w:rPr>
      </w:pPr>
    </w:p>
    <w:p w14:paraId="1B05550E" w14:textId="77777777" w:rsidR="00CB6D87" w:rsidRDefault="00DD464F" w:rsidP="00DD464F">
      <w:pPr>
        <w:rPr>
          <w:b/>
          <w:sz w:val="22"/>
          <w:szCs w:val="22"/>
        </w:rPr>
      </w:pPr>
      <w:r>
        <w:rPr>
          <w:b/>
          <w:sz w:val="22"/>
          <w:szCs w:val="22"/>
        </w:rPr>
        <w:br w:type="page"/>
      </w:r>
    </w:p>
    <w:p w14:paraId="369CBF9F" w14:textId="77777777" w:rsidR="00847364" w:rsidRPr="00CB6D87" w:rsidRDefault="00847364" w:rsidP="00847364">
      <w:pPr>
        <w:jc w:val="center"/>
        <w:rPr>
          <w:rFonts w:ascii="Arial Narrow" w:hAnsi="Arial Narrow"/>
          <w:b/>
          <w:sz w:val="22"/>
          <w:szCs w:val="22"/>
        </w:rPr>
      </w:pPr>
      <w:r w:rsidRPr="00CB6D87">
        <w:rPr>
          <w:rFonts w:ascii="Arial Narrow" w:hAnsi="Arial Narrow"/>
          <w:b/>
          <w:sz w:val="22"/>
          <w:szCs w:val="22"/>
        </w:rPr>
        <w:t xml:space="preserve">EXHIBIT A </w:t>
      </w:r>
    </w:p>
    <w:p w14:paraId="366FFFD1" w14:textId="77777777" w:rsidR="00847364" w:rsidRPr="00CB6D87" w:rsidRDefault="00847364" w:rsidP="00847364">
      <w:pPr>
        <w:jc w:val="center"/>
        <w:rPr>
          <w:rFonts w:ascii="Arial Narrow" w:hAnsi="Arial Narrow"/>
          <w:b/>
          <w:sz w:val="22"/>
          <w:szCs w:val="22"/>
        </w:rPr>
      </w:pPr>
      <w:r w:rsidRPr="00CB6D87">
        <w:rPr>
          <w:rFonts w:ascii="Arial Narrow" w:hAnsi="Arial Narrow"/>
          <w:b/>
          <w:sz w:val="22"/>
          <w:szCs w:val="22"/>
        </w:rPr>
        <w:t>LICENSE SELECTION AND FEES</w:t>
      </w:r>
    </w:p>
    <w:p w14:paraId="01B5D297" w14:textId="77777777" w:rsidR="00847364" w:rsidRPr="00CB6D87" w:rsidRDefault="00847364" w:rsidP="00847364">
      <w:pPr>
        <w:rPr>
          <w:rFonts w:ascii="Arial Narrow" w:hAnsi="Arial Narrow"/>
          <w:bCs/>
          <w:sz w:val="22"/>
          <w:szCs w:val="22"/>
        </w:rPr>
      </w:pPr>
    </w:p>
    <w:p w14:paraId="375CA048" w14:textId="77777777" w:rsidR="00847364" w:rsidRPr="00CB6D87" w:rsidRDefault="00847364" w:rsidP="00CB6D87">
      <w:pPr>
        <w:ind w:firstLine="450"/>
        <w:rPr>
          <w:rFonts w:ascii="Arial Narrow" w:hAnsi="Arial Narrow"/>
          <w:b/>
          <w:sz w:val="22"/>
          <w:szCs w:val="22"/>
        </w:rPr>
      </w:pPr>
      <w:r w:rsidRPr="00CB6D87">
        <w:rPr>
          <w:rFonts w:ascii="Arial Narrow" w:hAnsi="Arial Narrow"/>
          <w:bCs/>
          <w:sz w:val="22"/>
          <w:szCs w:val="22"/>
        </w:rPr>
        <w:t>1.</w:t>
      </w:r>
      <w:r w:rsidRPr="00CB6D87">
        <w:rPr>
          <w:rFonts w:ascii="Arial Narrow" w:hAnsi="Arial Narrow"/>
          <w:b/>
          <w:sz w:val="22"/>
          <w:szCs w:val="22"/>
        </w:rPr>
        <w:tab/>
        <w:t xml:space="preserve">License Selection: </w:t>
      </w:r>
      <w:r w:rsidRPr="00CB6D87">
        <w:rPr>
          <w:rFonts w:ascii="Arial Narrow" w:hAnsi="Arial Narrow"/>
          <w:bCs/>
          <w:sz w:val="22"/>
          <w:szCs w:val="22"/>
        </w:rPr>
        <w:t>This Agreement is for the following license type:</w:t>
      </w:r>
    </w:p>
    <w:p w14:paraId="777DB130" w14:textId="77777777" w:rsidR="00847364" w:rsidRPr="00CB6D87" w:rsidRDefault="00080CD8" w:rsidP="00080CD8">
      <w:pPr>
        <w:tabs>
          <w:tab w:val="left" w:pos="1170"/>
        </w:tabs>
        <w:ind w:left="960" w:hanging="240"/>
        <w:rPr>
          <w:rFonts w:ascii="Arial Narrow" w:hAnsi="Arial Narrow"/>
          <w:b/>
          <w:sz w:val="22"/>
          <w:szCs w:val="22"/>
        </w:rPr>
      </w:pPr>
      <w:permStart w:id="188176816" w:edGrp="everyone"/>
      <w:r>
        <w:rPr>
          <w:rFonts w:ascii="Arial Narrow" w:hAnsi="Arial Narrow"/>
          <w:b/>
          <w:sz w:val="22"/>
          <w:szCs w:val="22"/>
        </w:rPr>
        <w:t>___</w:t>
      </w:r>
      <w:permEnd w:id="188176816"/>
      <w:r w:rsidR="00847364" w:rsidRPr="00CB6D87">
        <w:rPr>
          <w:rFonts w:ascii="Arial Narrow" w:hAnsi="Arial Narrow"/>
          <w:b/>
          <w:sz w:val="22"/>
          <w:szCs w:val="22"/>
        </w:rPr>
        <w:t xml:space="preserve">   </w:t>
      </w:r>
      <w:r>
        <w:rPr>
          <w:rFonts w:ascii="Arial Narrow" w:hAnsi="Arial Narrow"/>
          <w:b/>
          <w:sz w:val="22"/>
          <w:szCs w:val="22"/>
        </w:rPr>
        <w:tab/>
      </w:r>
      <w:r w:rsidR="00847364" w:rsidRPr="00CB6D87">
        <w:rPr>
          <w:rFonts w:ascii="Arial Narrow" w:hAnsi="Arial Narrow"/>
          <w:b/>
          <w:sz w:val="22"/>
          <w:szCs w:val="22"/>
        </w:rPr>
        <w:t>DAILY LICENSE</w:t>
      </w:r>
    </w:p>
    <w:p w14:paraId="2C0376C6" w14:textId="77777777" w:rsidR="00847364" w:rsidRPr="00CB6D87" w:rsidRDefault="00847364" w:rsidP="00080CD8">
      <w:pPr>
        <w:ind w:left="1440"/>
        <w:rPr>
          <w:rFonts w:ascii="Arial Narrow" w:hAnsi="Arial Narrow"/>
          <w:bCs/>
          <w:sz w:val="22"/>
          <w:szCs w:val="22"/>
        </w:rPr>
      </w:pPr>
      <w:r w:rsidRPr="00CB6D87">
        <w:rPr>
          <w:rFonts w:ascii="Arial Narrow" w:hAnsi="Arial Narrow"/>
          <w:bCs/>
          <w:sz w:val="22"/>
          <w:szCs w:val="22"/>
        </w:rPr>
        <w:t xml:space="preserve">MFU </w:t>
      </w:r>
      <w:r w:rsidR="00CB6D87">
        <w:rPr>
          <w:rFonts w:ascii="Arial Narrow" w:hAnsi="Arial Narrow"/>
          <w:bCs/>
          <w:sz w:val="22"/>
          <w:szCs w:val="22"/>
        </w:rPr>
        <w:t xml:space="preserve">will </w:t>
      </w:r>
      <w:r w:rsidR="0080063E" w:rsidRPr="00CB6D87">
        <w:rPr>
          <w:rFonts w:ascii="Arial Narrow" w:hAnsi="Arial Narrow"/>
          <w:bCs/>
          <w:sz w:val="22"/>
          <w:szCs w:val="22"/>
        </w:rPr>
        <w:t xml:space="preserve">be </w:t>
      </w:r>
      <w:r w:rsidR="00476595" w:rsidRPr="00CB6D87">
        <w:rPr>
          <w:rFonts w:ascii="Arial Narrow" w:hAnsi="Arial Narrow"/>
          <w:bCs/>
          <w:sz w:val="22"/>
          <w:szCs w:val="22"/>
        </w:rPr>
        <w:t>in</w:t>
      </w:r>
      <w:r w:rsidR="00CB6D87">
        <w:rPr>
          <w:rFonts w:ascii="Arial Narrow" w:hAnsi="Arial Narrow"/>
          <w:bCs/>
          <w:sz w:val="22"/>
          <w:szCs w:val="22"/>
        </w:rPr>
        <w:t xml:space="preserve"> the</w:t>
      </w:r>
      <w:r w:rsidRPr="00CB6D87">
        <w:rPr>
          <w:rFonts w:ascii="Arial Narrow" w:hAnsi="Arial Narrow"/>
          <w:bCs/>
          <w:sz w:val="22"/>
          <w:szCs w:val="22"/>
        </w:rPr>
        <w:t xml:space="preserve"> Designated Area for fewer than 30 consecutive days and </w:t>
      </w:r>
      <w:r w:rsidR="00476595">
        <w:rPr>
          <w:rFonts w:ascii="Arial Narrow" w:hAnsi="Arial Narrow"/>
          <w:bCs/>
          <w:sz w:val="22"/>
          <w:szCs w:val="22"/>
        </w:rPr>
        <w:t>not more than 9 consecutive days</w:t>
      </w:r>
      <w:r w:rsidRPr="00CB6D87">
        <w:rPr>
          <w:rFonts w:ascii="Arial Narrow" w:hAnsi="Arial Narrow"/>
          <w:bCs/>
          <w:sz w:val="22"/>
          <w:szCs w:val="22"/>
        </w:rPr>
        <w:t>.</w:t>
      </w:r>
    </w:p>
    <w:p w14:paraId="1BF058D5" w14:textId="77777777" w:rsidR="00847364" w:rsidRPr="00CB6D87" w:rsidRDefault="00080CD8" w:rsidP="00080CD8">
      <w:pPr>
        <w:ind w:firstLine="706"/>
        <w:rPr>
          <w:rFonts w:ascii="Arial Narrow" w:hAnsi="Arial Narrow"/>
          <w:b/>
          <w:sz w:val="22"/>
          <w:szCs w:val="22"/>
        </w:rPr>
      </w:pPr>
      <w:permStart w:id="2020898182" w:edGrp="everyone"/>
      <w:r>
        <w:rPr>
          <w:rFonts w:ascii="Arial Narrow" w:hAnsi="Arial Narrow"/>
          <w:b/>
          <w:sz w:val="22"/>
          <w:szCs w:val="22"/>
        </w:rPr>
        <w:t>___</w:t>
      </w:r>
      <w:permEnd w:id="2020898182"/>
      <w:r w:rsidR="00847364" w:rsidRPr="00CB6D87">
        <w:rPr>
          <w:rFonts w:ascii="Arial Narrow" w:hAnsi="Arial Narrow"/>
          <w:b/>
          <w:sz w:val="22"/>
          <w:szCs w:val="22"/>
        </w:rPr>
        <w:t xml:space="preserve"> </w:t>
      </w:r>
      <w:r>
        <w:rPr>
          <w:rFonts w:ascii="Arial Narrow" w:hAnsi="Arial Narrow"/>
          <w:b/>
          <w:sz w:val="22"/>
          <w:szCs w:val="22"/>
        </w:rPr>
        <w:tab/>
      </w:r>
      <w:r w:rsidR="00847364" w:rsidRPr="00CB6D87">
        <w:rPr>
          <w:rFonts w:ascii="Arial Narrow" w:hAnsi="Arial Narrow"/>
          <w:b/>
          <w:sz w:val="22"/>
          <w:szCs w:val="22"/>
        </w:rPr>
        <w:t>MONTHLY LICENSE</w:t>
      </w:r>
    </w:p>
    <w:p w14:paraId="6E8CA11E" w14:textId="77777777" w:rsidR="00847364" w:rsidRPr="00CB6D87" w:rsidRDefault="00847364" w:rsidP="00CB6D87">
      <w:pPr>
        <w:ind w:left="1440" w:firstLine="1"/>
        <w:rPr>
          <w:rFonts w:ascii="Arial Narrow" w:hAnsi="Arial Narrow"/>
          <w:b/>
          <w:sz w:val="22"/>
          <w:szCs w:val="22"/>
        </w:rPr>
      </w:pPr>
      <w:r w:rsidRPr="00CB6D87">
        <w:rPr>
          <w:rFonts w:ascii="Arial Narrow" w:hAnsi="Arial Narrow"/>
          <w:bCs/>
          <w:sz w:val="22"/>
          <w:szCs w:val="22"/>
        </w:rPr>
        <w:t xml:space="preserve">MFU </w:t>
      </w:r>
      <w:r w:rsidR="0080063E" w:rsidRPr="00CB6D87">
        <w:rPr>
          <w:rFonts w:ascii="Arial Narrow" w:hAnsi="Arial Narrow"/>
          <w:bCs/>
          <w:sz w:val="22"/>
          <w:szCs w:val="22"/>
        </w:rPr>
        <w:t xml:space="preserve">will be </w:t>
      </w:r>
      <w:r w:rsidR="00476595" w:rsidRPr="00CB6D87">
        <w:rPr>
          <w:rFonts w:ascii="Arial Narrow" w:hAnsi="Arial Narrow"/>
          <w:bCs/>
          <w:sz w:val="22"/>
          <w:szCs w:val="22"/>
        </w:rPr>
        <w:t>in</w:t>
      </w:r>
      <w:r w:rsidRPr="00CB6D87">
        <w:rPr>
          <w:rFonts w:ascii="Arial Narrow" w:hAnsi="Arial Narrow"/>
          <w:bCs/>
          <w:sz w:val="22"/>
          <w:szCs w:val="22"/>
        </w:rPr>
        <w:t xml:space="preserve"> the Designated Area for a period of at least 30 consecutive days, or a period of calendar months.</w:t>
      </w:r>
    </w:p>
    <w:p w14:paraId="240DEF84" w14:textId="77777777" w:rsidR="00847364" w:rsidRPr="00CB6D87" w:rsidRDefault="00080CD8" w:rsidP="00080CD8">
      <w:pPr>
        <w:tabs>
          <w:tab w:val="left" w:pos="590"/>
          <w:tab w:val="left" w:pos="1260"/>
        </w:tabs>
        <w:rPr>
          <w:rFonts w:ascii="Arial Narrow" w:hAnsi="Arial Narrow"/>
          <w:b/>
          <w:sz w:val="22"/>
          <w:szCs w:val="22"/>
        </w:rPr>
      </w:pPr>
      <w:r>
        <w:rPr>
          <w:rFonts w:ascii="Arial Narrow" w:hAnsi="Arial Narrow"/>
          <w:b/>
          <w:sz w:val="22"/>
          <w:szCs w:val="22"/>
        </w:rPr>
        <w:tab/>
        <w:t xml:space="preserve">   </w:t>
      </w:r>
      <w:permStart w:id="275990986" w:edGrp="everyone"/>
      <w:r>
        <w:rPr>
          <w:rFonts w:ascii="Arial Narrow" w:hAnsi="Arial Narrow"/>
          <w:b/>
          <w:sz w:val="22"/>
          <w:szCs w:val="22"/>
        </w:rPr>
        <w:t>___</w:t>
      </w:r>
      <w:permEnd w:id="275990986"/>
      <w:r>
        <w:rPr>
          <w:rFonts w:ascii="Arial Narrow" w:hAnsi="Arial Narrow"/>
          <w:b/>
          <w:sz w:val="22"/>
          <w:szCs w:val="22"/>
        </w:rPr>
        <w:tab/>
      </w:r>
      <w:r>
        <w:rPr>
          <w:rFonts w:ascii="Arial Narrow" w:hAnsi="Arial Narrow"/>
          <w:b/>
          <w:sz w:val="22"/>
          <w:szCs w:val="22"/>
        </w:rPr>
        <w:tab/>
      </w:r>
      <w:r w:rsidR="00847364" w:rsidRPr="00CB6D87">
        <w:rPr>
          <w:rFonts w:ascii="Arial Narrow" w:hAnsi="Arial Narrow"/>
          <w:b/>
          <w:sz w:val="22"/>
          <w:szCs w:val="22"/>
        </w:rPr>
        <w:t xml:space="preserve">BIWEEKLY LICENSE  </w:t>
      </w:r>
    </w:p>
    <w:p w14:paraId="45AA58EB" w14:textId="77777777" w:rsidR="00847364" w:rsidRPr="00CB6D87" w:rsidRDefault="00847364" w:rsidP="00CB6D87">
      <w:pPr>
        <w:ind w:left="1426"/>
        <w:rPr>
          <w:rFonts w:ascii="Arial Narrow" w:hAnsi="Arial Narrow"/>
          <w:b/>
          <w:sz w:val="22"/>
          <w:szCs w:val="22"/>
        </w:rPr>
      </w:pPr>
      <w:r w:rsidRPr="00CB6D87">
        <w:rPr>
          <w:rFonts w:ascii="Arial Narrow" w:hAnsi="Arial Narrow"/>
          <w:bCs/>
          <w:sz w:val="22"/>
          <w:szCs w:val="22"/>
        </w:rPr>
        <w:t xml:space="preserve">MFU </w:t>
      </w:r>
      <w:r w:rsidR="0080063E" w:rsidRPr="00CB6D87">
        <w:rPr>
          <w:rFonts w:ascii="Arial Narrow" w:hAnsi="Arial Narrow"/>
          <w:bCs/>
          <w:sz w:val="22"/>
          <w:szCs w:val="22"/>
        </w:rPr>
        <w:t xml:space="preserve">will be </w:t>
      </w:r>
      <w:r w:rsidR="00476595" w:rsidRPr="00CB6D87">
        <w:rPr>
          <w:rFonts w:ascii="Arial Narrow" w:hAnsi="Arial Narrow"/>
          <w:bCs/>
          <w:sz w:val="22"/>
          <w:szCs w:val="22"/>
        </w:rPr>
        <w:t>in</w:t>
      </w:r>
      <w:r w:rsidRPr="00CB6D87">
        <w:rPr>
          <w:rFonts w:ascii="Arial Narrow" w:hAnsi="Arial Narrow"/>
          <w:bCs/>
          <w:sz w:val="22"/>
          <w:szCs w:val="22"/>
        </w:rPr>
        <w:t xml:space="preserve"> the Designated Area for two-week periods, where the two-week periods are not consecutive.</w:t>
      </w:r>
    </w:p>
    <w:p w14:paraId="33221187" w14:textId="77777777" w:rsidR="00847364" w:rsidRPr="00CB6D87" w:rsidRDefault="00080CD8" w:rsidP="00080CD8">
      <w:pPr>
        <w:ind w:firstLine="720"/>
        <w:rPr>
          <w:rFonts w:ascii="Arial Narrow" w:hAnsi="Arial Narrow"/>
          <w:b/>
          <w:sz w:val="22"/>
          <w:szCs w:val="22"/>
        </w:rPr>
      </w:pPr>
      <w:permStart w:id="1271868573" w:edGrp="everyone"/>
      <w:r>
        <w:rPr>
          <w:rFonts w:ascii="Arial Narrow" w:hAnsi="Arial Narrow"/>
          <w:b/>
          <w:sz w:val="22"/>
          <w:szCs w:val="22"/>
        </w:rPr>
        <w:t>___</w:t>
      </w:r>
      <w:permEnd w:id="1271868573"/>
      <w:r>
        <w:rPr>
          <w:rFonts w:ascii="Arial Narrow" w:hAnsi="Arial Narrow"/>
          <w:b/>
          <w:sz w:val="22"/>
          <w:szCs w:val="22"/>
        </w:rPr>
        <w:t xml:space="preserve"> </w:t>
      </w:r>
      <w:r>
        <w:rPr>
          <w:rFonts w:ascii="Arial Narrow" w:hAnsi="Arial Narrow"/>
          <w:b/>
          <w:sz w:val="22"/>
          <w:szCs w:val="22"/>
        </w:rPr>
        <w:tab/>
      </w:r>
      <w:r w:rsidR="00847364" w:rsidRPr="00CB6D87">
        <w:rPr>
          <w:rFonts w:ascii="Arial Narrow" w:hAnsi="Arial Narrow"/>
          <w:b/>
          <w:sz w:val="22"/>
          <w:szCs w:val="22"/>
        </w:rPr>
        <w:t>TRIAL LICENSE</w:t>
      </w:r>
    </w:p>
    <w:p w14:paraId="3D073FEF" w14:textId="77777777" w:rsidR="00847364" w:rsidRDefault="00847364" w:rsidP="00CB6D87">
      <w:pPr>
        <w:tabs>
          <w:tab w:val="left" w:pos="1440"/>
        </w:tabs>
        <w:ind w:left="1426"/>
        <w:rPr>
          <w:rFonts w:ascii="Arial Narrow" w:hAnsi="Arial Narrow"/>
          <w:bCs/>
          <w:sz w:val="22"/>
          <w:szCs w:val="22"/>
        </w:rPr>
      </w:pPr>
      <w:r w:rsidRPr="00CB6D87">
        <w:rPr>
          <w:rFonts w:ascii="Arial Narrow" w:hAnsi="Arial Narrow"/>
          <w:bCs/>
          <w:sz w:val="22"/>
          <w:szCs w:val="22"/>
        </w:rPr>
        <w:t xml:space="preserve">First-time Licensees (only) may have an MFU </w:t>
      </w:r>
      <w:r w:rsidR="00476595">
        <w:rPr>
          <w:rFonts w:ascii="Arial Narrow" w:hAnsi="Arial Narrow"/>
          <w:bCs/>
          <w:sz w:val="22"/>
          <w:szCs w:val="22"/>
        </w:rPr>
        <w:t>in</w:t>
      </w:r>
      <w:r w:rsidRPr="00CB6D87">
        <w:rPr>
          <w:rFonts w:ascii="Arial Narrow" w:hAnsi="Arial Narrow"/>
          <w:bCs/>
          <w:sz w:val="22"/>
          <w:szCs w:val="22"/>
        </w:rPr>
        <w:t xml:space="preserve"> the Designated Area for a single, initial two-week trial period.</w:t>
      </w:r>
    </w:p>
    <w:p w14:paraId="5A2C9022" w14:textId="77777777" w:rsidR="00476595" w:rsidRPr="00CB6D87" w:rsidRDefault="00476595" w:rsidP="00CB6D87">
      <w:pPr>
        <w:tabs>
          <w:tab w:val="left" w:pos="1440"/>
        </w:tabs>
        <w:ind w:left="1426"/>
        <w:rPr>
          <w:rFonts w:ascii="Arial Narrow" w:hAnsi="Arial Narrow"/>
          <w:bCs/>
          <w:sz w:val="22"/>
          <w:szCs w:val="22"/>
        </w:rPr>
      </w:pPr>
    </w:p>
    <w:p w14:paraId="7AA26029" w14:textId="77777777" w:rsidR="00847364" w:rsidRPr="00CB6D87" w:rsidRDefault="00847364" w:rsidP="00847364">
      <w:pPr>
        <w:pStyle w:val="ListParagraph"/>
        <w:numPr>
          <w:ilvl w:val="0"/>
          <w:numId w:val="7"/>
        </w:numPr>
        <w:spacing w:after="120"/>
        <w:contextualSpacing/>
        <w:rPr>
          <w:rFonts w:ascii="Arial Narrow" w:hAnsi="Arial Narrow"/>
          <w:bCs/>
          <w:sz w:val="22"/>
          <w:szCs w:val="22"/>
        </w:rPr>
      </w:pPr>
      <w:r w:rsidRPr="00CB6D87">
        <w:rPr>
          <w:rFonts w:ascii="Arial Narrow" w:hAnsi="Arial Narrow"/>
          <w:b/>
          <w:sz w:val="22"/>
          <w:szCs w:val="22"/>
        </w:rPr>
        <w:t xml:space="preserve">Term. </w:t>
      </w:r>
      <w:r w:rsidRPr="00CB6D87">
        <w:rPr>
          <w:rFonts w:ascii="Arial Narrow" w:hAnsi="Arial Narrow"/>
          <w:bCs/>
          <w:sz w:val="22"/>
          <w:szCs w:val="22"/>
        </w:rPr>
        <w:t xml:space="preserve">This License is </w:t>
      </w:r>
      <w:r w:rsidR="0080063E" w:rsidRPr="00CB6D87">
        <w:rPr>
          <w:rFonts w:ascii="Arial Narrow" w:hAnsi="Arial Narrow"/>
          <w:bCs/>
          <w:sz w:val="22"/>
          <w:szCs w:val="22"/>
        </w:rPr>
        <w:t>only valid during the following dates:</w:t>
      </w:r>
      <w:r w:rsidR="00C21678" w:rsidRPr="002E77A6">
        <w:rPr>
          <w:sz w:val="22"/>
          <w:szCs w:val="22"/>
        </w:rPr>
        <w:t xml:space="preserve"> </w:t>
      </w:r>
      <w:permStart w:id="218699797" w:edGrp="everyone"/>
      <w:r w:rsidR="00C21678" w:rsidRPr="002E77A6">
        <w:rPr>
          <w:sz w:val="22"/>
          <w:szCs w:val="22"/>
        </w:rPr>
        <w:t>_</w:t>
      </w:r>
      <w:permEnd w:id="218699797"/>
      <w:r w:rsidR="0080063E" w:rsidRPr="00CB6D87">
        <w:rPr>
          <w:rFonts w:ascii="Arial Narrow" w:hAnsi="Arial Narrow"/>
          <w:bCs/>
          <w:sz w:val="22"/>
          <w:szCs w:val="22"/>
        </w:rPr>
        <w:t>.</w:t>
      </w:r>
    </w:p>
    <w:p w14:paraId="424FEFBE" w14:textId="77777777" w:rsidR="00847364" w:rsidRPr="00CB6D87" w:rsidRDefault="00847364" w:rsidP="00847364">
      <w:pPr>
        <w:pStyle w:val="ListParagraph"/>
        <w:rPr>
          <w:rFonts w:ascii="Arial Narrow" w:hAnsi="Arial Narrow"/>
          <w:bCs/>
          <w:sz w:val="22"/>
          <w:szCs w:val="22"/>
        </w:rPr>
      </w:pPr>
    </w:p>
    <w:p w14:paraId="0FAD269D" w14:textId="77777777" w:rsidR="00847364" w:rsidRPr="00CB6D87" w:rsidRDefault="00847364" w:rsidP="00847364">
      <w:pPr>
        <w:pStyle w:val="ListParagraph"/>
        <w:numPr>
          <w:ilvl w:val="0"/>
          <w:numId w:val="7"/>
        </w:numPr>
        <w:spacing w:after="120"/>
        <w:contextualSpacing/>
        <w:rPr>
          <w:rFonts w:ascii="Arial Narrow" w:hAnsi="Arial Narrow"/>
          <w:bCs/>
          <w:sz w:val="22"/>
          <w:szCs w:val="22"/>
        </w:rPr>
      </w:pPr>
      <w:r w:rsidRPr="00CB6D87">
        <w:rPr>
          <w:rFonts w:ascii="Arial Narrow" w:hAnsi="Arial Narrow"/>
          <w:b/>
          <w:sz w:val="22"/>
          <w:szCs w:val="22"/>
        </w:rPr>
        <w:t>Authorized Hours</w:t>
      </w:r>
      <w:r w:rsidRPr="00CB6D87">
        <w:rPr>
          <w:rFonts w:ascii="Arial Narrow" w:hAnsi="Arial Narrow"/>
          <w:bCs/>
          <w:sz w:val="22"/>
          <w:szCs w:val="22"/>
        </w:rPr>
        <w:t>. MFU set up, operation and closure must be completed between the hours of 8:00 a.m. and 6:00 p.m., Central Standard Time, regardless of the type of license granted.</w:t>
      </w:r>
    </w:p>
    <w:p w14:paraId="00AF1FAB" w14:textId="77777777" w:rsidR="00847364" w:rsidRPr="00CB6D87" w:rsidRDefault="00847364" w:rsidP="00847364">
      <w:pPr>
        <w:pStyle w:val="ListParagraph"/>
        <w:ind w:left="0"/>
        <w:rPr>
          <w:rFonts w:ascii="Arial Narrow" w:hAnsi="Arial Narrow"/>
          <w:bCs/>
          <w:sz w:val="22"/>
          <w:szCs w:val="22"/>
        </w:rPr>
      </w:pPr>
    </w:p>
    <w:p w14:paraId="595E934C" w14:textId="77777777" w:rsidR="00847364" w:rsidRDefault="00847364" w:rsidP="00847364">
      <w:pPr>
        <w:pStyle w:val="ListParagraph"/>
        <w:numPr>
          <w:ilvl w:val="0"/>
          <w:numId w:val="7"/>
        </w:numPr>
        <w:spacing w:after="120"/>
        <w:contextualSpacing/>
        <w:rPr>
          <w:rFonts w:ascii="Arial Narrow" w:hAnsi="Arial Narrow"/>
          <w:bCs/>
          <w:sz w:val="22"/>
          <w:szCs w:val="22"/>
        </w:rPr>
      </w:pPr>
      <w:r w:rsidRPr="00F00E90">
        <w:rPr>
          <w:rFonts w:ascii="Arial Narrow" w:hAnsi="Arial Narrow"/>
          <w:b/>
          <w:sz w:val="22"/>
          <w:szCs w:val="22"/>
        </w:rPr>
        <w:t>Inclusions in Fee</w:t>
      </w:r>
      <w:r w:rsidRPr="00F00E90">
        <w:rPr>
          <w:rFonts w:ascii="Arial Narrow" w:hAnsi="Arial Narrow"/>
          <w:bCs/>
          <w:sz w:val="22"/>
          <w:szCs w:val="22"/>
        </w:rPr>
        <w:t>. The Fee includes only the charge for parking and operating the MFU in the Designated Area, and supply</w:t>
      </w:r>
      <w:r w:rsidR="00F00E90">
        <w:rPr>
          <w:rFonts w:ascii="Arial Narrow" w:hAnsi="Arial Narrow"/>
          <w:bCs/>
          <w:sz w:val="22"/>
          <w:szCs w:val="22"/>
        </w:rPr>
        <w:t xml:space="preserve">, </w:t>
      </w:r>
      <w:r w:rsidRPr="00F00E90">
        <w:rPr>
          <w:rFonts w:ascii="Arial Narrow" w:hAnsi="Arial Narrow"/>
          <w:bCs/>
          <w:sz w:val="22"/>
          <w:szCs w:val="22"/>
        </w:rPr>
        <w:t xml:space="preserve">on an </w:t>
      </w:r>
      <w:r w:rsidR="00F00E90" w:rsidRPr="00F00E90">
        <w:rPr>
          <w:rFonts w:ascii="Arial Narrow" w:hAnsi="Arial Narrow"/>
          <w:bCs/>
          <w:sz w:val="22"/>
          <w:szCs w:val="22"/>
        </w:rPr>
        <w:t>AS IS, AS AVAILABLE BASIS</w:t>
      </w:r>
      <w:r w:rsidR="00F00E90">
        <w:rPr>
          <w:rFonts w:ascii="Arial Narrow" w:hAnsi="Arial Narrow"/>
          <w:bCs/>
          <w:sz w:val="22"/>
          <w:szCs w:val="22"/>
        </w:rPr>
        <w:t>, of</w:t>
      </w:r>
      <w:r w:rsidRPr="00F00E90">
        <w:rPr>
          <w:rFonts w:ascii="Arial Narrow" w:hAnsi="Arial Narrow"/>
          <w:bCs/>
          <w:sz w:val="22"/>
          <w:szCs w:val="22"/>
        </w:rPr>
        <w:t xml:space="preserve"> up to 50 amps of electricity, and </w:t>
      </w:r>
      <w:r w:rsidR="00F00E90">
        <w:rPr>
          <w:rFonts w:ascii="Arial Narrow" w:hAnsi="Arial Narrow"/>
          <w:bCs/>
          <w:sz w:val="22"/>
          <w:szCs w:val="22"/>
        </w:rPr>
        <w:t>restroom</w:t>
      </w:r>
      <w:r w:rsidRPr="00F00E90">
        <w:rPr>
          <w:rFonts w:ascii="Arial Narrow" w:hAnsi="Arial Narrow"/>
          <w:bCs/>
          <w:sz w:val="22"/>
          <w:szCs w:val="22"/>
        </w:rPr>
        <w:t xml:space="preserve"> Facilities for use </w:t>
      </w:r>
      <w:r w:rsidR="00F00E90" w:rsidRPr="00F00E90">
        <w:rPr>
          <w:rFonts w:ascii="Arial Narrow" w:hAnsi="Arial Narrow"/>
          <w:bCs/>
          <w:sz w:val="22"/>
          <w:szCs w:val="22"/>
        </w:rPr>
        <w:t xml:space="preserve">only </w:t>
      </w:r>
      <w:r w:rsidRPr="00F00E90">
        <w:rPr>
          <w:rFonts w:ascii="Arial Narrow" w:hAnsi="Arial Narrow"/>
          <w:bCs/>
          <w:sz w:val="22"/>
          <w:szCs w:val="22"/>
        </w:rPr>
        <w:t>by Licensee and its personnel. No other utilities</w:t>
      </w:r>
      <w:r w:rsidR="00F00E90">
        <w:rPr>
          <w:rFonts w:ascii="Arial Narrow" w:hAnsi="Arial Narrow"/>
          <w:bCs/>
          <w:sz w:val="22"/>
          <w:szCs w:val="22"/>
        </w:rPr>
        <w:t xml:space="preserve"> </w:t>
      </w:r>
      <w:r w:rsidRPr="00F00E90">
        <w:rPr>
          <w:rFonts w:ascii="Arial Narrow" w:hAnsi="Arial Narrow"/>
          <w:bCs/>
          <w:sz w:val="22"/>
          <w:szCs w:val="22"/>
        </w:rPr>
        <w:t xml:space="preserve">or other services will be provided. </w:t>
      </w:r>
      <w:r w:rsidR="00F00E90">
        <w:rPr>
          <w:rFonts w:ascii="Arial Narrow" w:hAnsi="Arial Narrow"/>
          <w:bCs/>
          <w:sz w:val="22"/>
          <w:szCs w:val="22"/>
        </w:rPr>
        <w:t>Licensee must provide its own water.</w:t>
      </w:r>
    </w:p>
    <w:p w14:paraId="1C45C2F3" w14:textId="77777777" w:rsidR="00F00E90" w:rsidRPr="00F00E90" w:rsidRDefault="00F00E90" w:rsidP="00F00E90">
      <w:pPr>
        <w:pStyle w:val="ListParagraph"/>
        <w:spacing w:after="120"/>
        <w:ind w:left="0"/>
        <w:contextualSpacing/>
        <w:rPr>
          <w:rFonts w:ascii="Arial Narrow" w:hAnsi="Arial Narrow"/>
          <w:bCs/>
          <w:sz w:val="22"/>
          <w:szCs w:val="22"/>
        </w:rPr>
      </w:pPr>
    </w:p>
    <w:p w14:paraId="3B549847" w14:textId="77777777" w:rsidR="00F00E90" w:rsidRDefault="00847364" w:rsidP="00F00E90">
      <w:pPr>
        <w:pStyle w:val="ListParagraph"/>
        <w:numPr>
          <w:ilvl w:val="0"/>
          <w:numId w:val="7"/>
        </w:numPr>
        <w:spacing w:after="120"/>
        <w:contextualSpacing/>
        <w:rPr>
          <w:rFonts w:ascii="Arial Narrow" w:hAnsi="Arial Narrow"/>
          <w:bCs/>
          <w:sz w:val="22"/>
          <w:szCs w:val="22"/>
        </w:rPr>
      </w:pPr>
      <w:r w:rsidRPr="00F00E90">
        <w:rPr>
          <w:rFonts w:ascii="Arial Narrow" w:hAnsi="Arial Narrow"/>
          <w:b/>
          <w:sz w:val="22"/>
          <w:szCs w:val="22"/>
        </w:rPr>
        <w:t>Prepayment</w:t>
      </w:r>
      <w:r w:rsidRPr="00F00E90">
        <w:rPr>
          <w:rFonts w:ascii="Arial Narrow" w:hAnsi="Arial Narrow"/>
          <w:bCs/>
          <w:sz w:val="22"/>
          <w:szCs w:val="22"/>
        </w:rPr>
        <w:t xml:space="preserve">. Prepaid amounts, if any, will be refunded, </w:t>
      </w:r>
      <w:r w:rsidR="0080063E" w:rsidRPr="00F00E90">
        <w:rPr>
          <w:rFonts w:ascii="Arial Narrow" w:hAnsi="Arial Narrow"/>
          <w:bCs/>
          <w:sz w:val="22"/>
          <w:szCs w:val="22"/>
        </w:rPr>
        <w:t xml:space="preserve">unless applied as </w:t>
      </w:r>
      <w:r w:rsidRPr="00F00E90">
        <w:rPr>
          <w:rFonts w:ascii="Arial Narrow" w:hAnsi="Arial Narrow"/>
          <w:bCs/>
          <w:sz w:val="22"/>
          <w:szCs w:val="22"/>
        </w:rPr>
        <w:t>set-off</w:t>
      </w:r>
      <w:r w:rsidR="00F00E90" w:rsidRPr="00F00E90">
        <w:rPr>
          <w:rFonts w:ascii="Arial Narrow" w:hAnsi="Arial Narrow"/>
          <w:bCs/>
          <w:sz w:val="22"/>
          <w:szCs w:val="22"/>
        </w:rPr>
        <w:t xml:space="preserve"> against </w:t>
      </w:r>
      <w:r w:rsidR="00F00E90">
        <w:rPr>
          <w:rFonts w:ascii="Arial Narrow" w:hAnsi="Arial Narrow"/>
          <w:bCs/>
          <w:sz w:val="22"/>
          <w:szCs w:val="22"/>
        </w:rPr>
        <w:t>amounts owed by Licensee</w:t>
      </w:r>
      <w:r w:rsidR="00C21678">
        <w:rPr>
          <w:rFonts w:ascii="Arial Narrow" w:hAnsi="Arial Narrow"/>
          <w:bCs/>
          <w:sz w:val="22"/>
          <w:szCs w:val="22"/>
        </w:rPr>
        <w:t>.</w:t>
      </w:r>
    </w:p>
    <w:p w14:paraId="3762B7E1" w14:textId="77777777" w:rsidR="00F00E90" w:rsidRPr="00F00E90" w:rsidRDefault="00F00E90" w:rsidP="00F00E90">
      <w:pPr>
        <w:pStyle w:val="ListParagraph"/>
        <w:spacing w:after="120"/>
        <w:ind w:left="0"/>
        <w:contextualSpacing/>
        <w:rPr>
          <w:rFonts w:ascii="Arial Narrow" w:hAnsi="Arial Narrow"/>
          <w:bCs/>
          <w:sz w:val="22"/>
          <w:szCs w:val="22"/>
        </w:rPr>
      </w:pPr>
    </w:p>
    <w:p w14:paraId="613515A4" w14:textId="77777777" w:rsidR="00847364" w:rsidRPr="00CB6D87" w:rsidRDefault="00847364" w:rsidP="00847364">
      <w:pPr>
        <w:pStyle w:val="ListParagraph"/>
        <w:numPr>
          <w:ilvl w:val="0"/>
          <w:numId w:val="7"/>
        </w:numPr>
        <w:spacing w:after="120"/>
        <w:contextualSpacing/>
        <w:rPr>
          <w:rFonts w:ascii="Arial Narrow" w:hAnsi="Arial Narrow"/>
          <w:bCs/>
          <w:sz w:val="22"/>
          <w:szCs w:val="22"/>
        </w:rPr>
      </w:pPr>
      <w:r w:rsidRPr="00CB6D87">
        <w:rPr>
          <w:rFonts w:ascii="Arial Narrow" w:hAnsi="Arial Narrow"/>
          <w:b/>
          <w:sz w:val="22"/>
          <w:szCs w:val="22"/>
        </w:rPr>
        <w:t>Fees</w:t>
      </w:r>
      <w:r w:rsidRPr="00CB6D87">
        <w:rPr>
          <w:rFonts w:ascii="Arial Narrow" w:hAnsi="Arial Narrow"/>
          <w:bCs/>
          <w:sz w:val="22"/>
          <w:szCs w:val="22"/>
        </w:rPr>
        <w:t xml:space="preserve">. The following fees (US Dollars) will be paid by Vendor, and may be adjusted twice per year upon 15 </w:t>
      </w:r>
      <w:r w:rsidR="00E0307E" w:rsidRPr="00CB6D87">
        <w:rPr>
          <w:rFonts w:ascii="Arial Narrow" w:hAnsi="Arial Narrow"/>
          <w:bCs/>
          <w:sz w:val="22"/>
          <w:szCs w:val="22"/>
        </w:rPr>
        <w:t>days’ notice</w:t>
      </w:r>
      <w:r w:rsidRPr="00CB6D87">
        <w:rPr>
          <w:rFonts w:ascii="Arial Narrow" w:hAnsi="Arial Narrow"/>
          <w:bCs/>
          <w:sz w:val="22"/>
          <w:szCs w:val="22"/>
        </w:rPr>
        <w:t xml:space="preserve"> to Vendor:</w:t>
      </w:r>
    </w:p>
    <w:p w14:paraId="4C8C2BCA" w14:textId="77777777" w:rsidR="00847364" w:rsidRPr="00CB6D87" w:rsidRDefault="00847364" w:rsidP="00CB6D87">
      <w:pPr>
        <w:pStyle w:val="ListParagraph"/>
        <w:rPr>
          <w:rFonts w:ascii="Arial Narrow" w:hAnsi="Arial Narrow"/>
          <w:bCs/>
          <w:sz w:val="22"/>
          <w:szCs w:val="22"/>
        </w:rPr>
      </w:pPr>
      <w:r w:rsidRPr="00CB6D87">
        <w:rPr>
          <w:rFonts w:ascii="Arial Narrow" w:hAnsi="Arial Narrow"/>
          <w:b/>
          <w:sz w:val="22"/>
          <w:szCs w:val="22"/>
        </w:rPr>
        <w:t>DAILY FEE</w:t>
      </w:r>
      <w:r w:rsidRPr="00CB6D87">
        <w:rPr>
          <w:rFonts w:ascii="Arial Narrow" w:hAnsi="Arial Narrow"/>
          <w:bCs/>
          <w:sz w:val="22"/>
          <w:szCs w:val="22"/>
        </w:rPr>
        <w:t>………………………$75/day</w:t>
      </w:r>
    </w:p>
    <w:p w14:paraId="3878BDD9" w14:textId="77777777" w:rsidR="00847364" w:rsidRPr="00CB6D87" w:rsidRDefault="00847364" w:rsidP="00CB6D87">
      <w:pPr>
        <w:pStyle w:val="ListParagraph"/>
        <w:rPr>
          <w:rFonts w:ascii="Arial Narrow" w:hAnsi="Arial Narrow"/>
          <w:bCs/>
          <w:sz w:val="22"/>
          <w:szCs w:val="22"/>
        </w:rPr>
      </w:pPr>
      <w:r w:rsidRPr="00CB6D87">
        <w:rPr>
          <w:rFonts w:ascii="Arial Narrow" w:hAnsi="Arial Narrow"/>
          <w:b/>
          <w:sz w:val="22"/>
          <w:szCs w:val="22"/>
        </w:rPr>
        <w:t>MONTHLY FEE</w:t>
      </w:r>
      <w:r w:rsidRPr="00CB6D87">
        <w:rPr>
          <w:rFonts w:ascii="Arial Narrow" w:hAnsi="Arial Narrow"/>
          <w:bCs/>
          <w:sz w:val="22"/>
          <w:szCs w:val="22"/>
        </w:rPr>
        <w:t>…………………$375/month*</w:t>
      </w:r>
    </w:p>
    <w:p w14:paraId="0B180307" w14:textId="77777777" w:rsidR="00847364" w:rsidRPr="00CB6D87" w:rsidRDefault="00847364" w:rsidP="00CB6D87">
      <w:pPr>
        <w:pStyle w:val="ListParagraph"/>
        <w:rPr>
          <w:rFonts w:ascii="Arial Narrow" w:hAnsi="Arial Narrow"/>
          <w:bCs/>
          <w:sz w:val="22"/>
          <w:szCs w:val="22"/>
        </w:rPr>
      </w:pPr>
      <w:r w:rsidRPr="00CB6D87">
        <w:rPr>
          <w:rFonts w:ascii="Arial Narrow" w:hAnsi="Arial Narrow"/>
          <w:b/>
          <w:sz w:val="22"/>
          <w:szCs w:val="22"/>
        </w:rPr>
        <w:t>BI-WEEKLY FEE</w:t>
      </w:r>
      <w:r w:rsidRPr="00CB6D87">
        <w:rPr>
          <w:rFonts w:ascii="Arial Narrow" w:hAnsi="Arial Narrow"/>
          <w:bCs/>
          <w:sz w:val="22"/>
          <w:szCs w:val="22"/>
        </w:rPr>
        <w:t>……………….$190/two-week period</w:t>
      </w:r>
    </w:p>
    <w:p w14:paraId="3338EB2D" w14:textId="77777777" w:rsidR="00847364" w:rsidRPr="00CB6D87" w:rsidRDefault="00847364" w:rsidP="00CB6D87">
      <w:pPr>
        <w:pStyle w:val="ListParagraph"/>
        <w:rPr>
          <w:rFonts w:ascii="Arial Narrow" w:hAnsi="Arial Narrow"/>
          <w:bCs/>
          <w:sz w:val="22"/>
          <w:szCs w:val="22"/>
        </w:rPr>
      </w:pPr>
      <w:r w:rsidRPr="00CB6D87">
        <w:rPr>
          <w:rFonts w:ascii="Arial Narrow" w:hAnsi="Arial Narrow"/>
          <w:b/>
          <w:sz w:val="22"/>
          <w:szCs w:val="22"/>
        </w:rPr>
        <w:t>TRIAL FEE</w:t>
      </w:r>
      <w:r w:rsidRPr="00CB6D87">
        <w:rPr>
          <w:rFonts w:ascii="Arial Narrow" w:hAnsi="Arial Narrow"/>
          <w:bCs/>
          <w:sz w:val="22"/>
          <w:szCs w:val="22"/>
        </w:rPr>
        <w:t>……………………... $160 flat rate per trial period</w:t>
      </w:r>
    </w:p>
    <w:p w14:paraId="29A2E9B4" w14:textId="77777777" w:rsidR="00847364" w:rsidRPr="00CB6D87" w:rsidRDefault="00847364" w:rsidP="0080063E">
      <w:pPr>
        <w:pStyle w:val="ListParagraph"/>
        <w:rPr>
          <w:rFonts w:ascii="Arial Narrow" w:hAnsi="Arial Narrow"/>
          <w:bCs/>
          <w:i/>
          <w:iCs/>
          <w:sz w:val="22"/>
          <w:szCs w:val="22"/>
        </w:rPr>
      </w:pPr>
      <w:r w:rsidRPr="00CB6D87">
        <w:rPr>
          <w:rFonts w:ascii="Arial Narrow" w:hAnsi="Arial Narrow"/>
          <w:bCs/>
          <w:sz w:val="22"/>
          <w:szCs w:val="22"/>
        </w:rPr>
        <w:t>*</w:t>
      </w:r>
      <w:r w:rsidRPr="00CB6D87">
        <w:rPr>
          <w:rFonts w:ascii="Arial Narrow" w:hAnsi="Arial Narrow"/>
          <w:bCs/>
          <w:i/>
          <w:iCs/>
          <w:sz w:val="22"/>
          <w:szCs w:val="22"/>
        </w:rPr>
        <w:t>Monthly Fees are subject to pro-ration, as applicable, for first and last months</w:t>
      </w:r>
    </w:p>
    <w:p w14:paraId="69EC5563" w14:textId="77777777" w:rsidR="00847364" w:rsidRPr="00CB6D87" w:rsidRDefault="00847364" w:rsidP="00847364">
      <w:pPr>
        <w:pStyle w:val="ListParagraph"/>
        <w:rPr>
          <w:rFonts w:ascii="Arial Narrow" w:hAnsi="Arial Narrow"/>
          <w:bCs/>
          <w:i/>
          <w:iCs/>
          <w:sz w:val="22"/>
          <w:szCs w:val="22"/>
        </w:rPr>
      </w:pPr>
    </w:p>
    <w:p w14:paraId="2A949D3E" w14:textId="77777777" w:rsidR="00847364" w:rsidRPr="00CB6D87" w:rsidRDefault="00847364" w:rsidP="00847364">
      <w:pPr>
        <w:pStyle w:val="ListParagraph"/>
        <w:numPr>
          <w:ilvl w:val="0"/>
          <w:numId w:val="7"/>
        </w:numPr>
        <w:spacing w:after="120"/>
        <w:contextualSpacing/>
        <w:rPr>
          <w:rFonts w:ascii="Arial Narrow" w:hAnsi="Arial Narrow"/>
          <w:b/>
          <w:sz w:val="22"/>
          <w:szCs w:val="22"/>
        </w:rPr>
      </w:pPr>
      <w:r w:rsidRPr="00CB6D87">
        <w:rPr>
          <w:rFonts w:ascii="Arial Narrow" w:hAnsi="Arial Narrow"/>
          <w:b/>
          <w:sz w:val="22"/>
          <w:szCs w:val="22"/>
        </w:rPr>
        <w:t xml:space="preserve">DISCOUNTS. </w:t>
      </w:r>
      <w:r w:rsidRPr="00CB6D87">
        <w:rPr>
          <w:rFonts w:ascii="Arial Narrow" w:hAnsi="Arial Narrow"/>
          <w:bCs/>
          <w:sz w:val="22"/>
          <w:szCs w:val="22"/>
        </w:rPr>
        <w:t>The</w:t>
      </w:r>
      <w:r w:rsidR="00436BAE">
        <w:rPr>
          <w:rFonts w:ascii="Arial Narrow" w:hAnsi="Arial Narrow"/>
          <w:bCs/>
          <w:sz w:val="22"/>
          <w:szCs w:val="22"/>
        </w:rPr>
        <w:t xml:space="preserve"> following discounts will be applied to the Monthly </w:t>
      </w:r>
      <w:r w:rsidRPr="00CB6D87">
        <w:rPr>
          <w:rFonts w:ascii="Arial Narrow" w:hAnsi="Arial Narrow"/>
          <w:bCs/>
          <w:sz w:val="22"/>
          <w:szCs w:val="22"/>
        </w:rPr>
        <w:t xml:space="preserve">Fee </w:t>
      </w:r>
      <w:r w:rsidR="00F00E90">
        <w:rPr>
          <w:rFonts w:ascii="Arial Narrow" w:hAnsi="Arial Narrow"/>
          <w:bCs/>
          <w:sz w:val="22"/>
          <w:szCs w:val="22"/>
        </w:rPr>
        <w:t xml:space="preserve">to account </w:t>
      </w:r>
      <w:r w:rsidRPr="00CB6D87">
        <w:rPr>
          <w:rFonts w:ascii="Arial Narrow" w:hAnsi="Arial Narrow"/>
          <w:bCs/>
          <w:sz w:val="22"/>
          <w:szCs w:val="22"/>
        </w:rPr>
        <w:t>for school closures: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250"/>
        <w:gridCol w:w="2312"/>
      </w:tblGrid>
      <w:tr w:rsidR="00847364" w:rsidRPr="00CB6D87" w14:paraId="46ED1021" w14:textId="77777777" w:rsidTr="0080063E">
        <w:tc>
          <w:tcPr>
            <w:tcW w:w="4068" w:type="dxa"/>
          </w:tcPr>
          <w:p w14:paraId="22612B0B" w14:textId="77777777" w:rsidR="00847364" w:rsidRPr="00CB6D87" w:rsidRDefault="00847364" w:rsidP="00DB17EB">
            <w:pPr>
              <w:spacing w:after="120"/>
              <w:jc w:val="center"/>
              <w:rPr>
                <w:rFonts w:ascii="Arial Narrow" w:hAnsi="Arial Narrow"/>
                <w:b/>
                <w:sz w:val="22"/>
                <w:szCs w:val="22"/>
              </w:rPr>
            </w:pPr>
            <w:r w:rsidRPr="00CB6D87">
              <w:rPr>
                <w:rFonts w:ascii="Arial Narrow" w:hAnsi="Arial Narrow"/>
                <w:b/>
                <w:sz w:val="22"/>
                <w:szCs w:val="22"/>
              </w:rPr>
              <w:t>Closure</w:t>
            </w:r>
          </w:p>
        </w:tc>
        <w:tc>
          <w:tcPr>
            <w:tcW w:w="2250" w:type="dxa"/>
          </w:tcPr>
          <w:p w14:paraId="04BCFE78" w14:textId="77777777" w:rsidR="00847364" w:rsidRPr="00CB6D87" w:rsidRDefault="00847364" w:rsidP="00DB17EB">
            <w:pPr>
              <w:spacing w:after="120"/>
              <w:jc w:val="center"/>
              <w:rPr>
                <w:rFonts w:ascii="Arial Narrow" w:hAnsi="Arial Narrow"/>
                <w:b/>
                <w:sz w:val="22"/>
                <w:szCs w:val="22"/>
              </w:rPr>
            </w:pPr>
            <w:r w:rsidRPr="00CB6D87">
              <w:rPr>
                <w:rFonts w:ascii="Arial Narrow" w:hAnsi="Arial Narrow"/>
                <w:b/>
                <w:sz w:val="22"/>
                <w:szCs w:val="22"/>
              </w:rPr>
              <w:t>Discount Amount</w:t>
            </w:r>
          </w:p>
        </w:tc>
        <w:tc>
          <w:tcPr>
            <w:tcW w:w="2312" w:type="dxa"/>
          </w:tcPr>
          <w:p w14:paraId="617B0148" w14:textId="77777777" w:rsidR="00847364" w:rsidRPr="00CB6D87" w:rsidRDefault="00847364" w:rsidP="00DB17EB">
            <w:pPr>
              <w:spacing w:after="120"/>
              <w:jc w:val="center"/>
              <w:rPr>
                <w:rFonts w:ascii="Arial Narrow" w:hAnsi="Arial Narrow"/>
                <w:b/>
                <w:sz w:val="22"/>
                <w:szCs w:val="22"/>
              </w:rPr>
            </w:pPr>
            <w:r w:rsidRPr="00CB6D87">
              <w:rPr>
                <w:rFonts w:ascii="Arial Narrow" w:hAnsi="Arial Narrow"/>
                <w:b/>
                <w:sz w:val="22"/>
                <w:szCs w:val="22"/>
              </w:rPr>
              <w:t>Discounted Monthly Fee</w:t>
            </w:r>
          </w:p>
        </w:tc>
      </w:tr>
      <w:tr w:rsidR="00847364" w:rsidRPr="00CB6D87" w14:paraId="2582A86C" w14:textId="77777777" w:rsidTr="0080063E">
        <w:tc>
          <w:tcPr>
            <w:tcW w:w="4068" w:type="dxa"/>
          </w:tcPr>
          <w:p w14:paraId="0F90AE30"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Spring Break (usually March</w:t>
            </w:r>
            <w:r w:rsidR="0080063E" w:rsidRPr="00CB6D87">
              <w:rPr>
                <w:rFonts w:ascii="Arial Narrow" w:hAnsi="Arial Narrow"/>
                <w:bCs/>
                <w:sz w:val="22"/>
                <w:szCs w:val="22"/>
              </w:rPr>
              <w:t xml:space="preserve"> or April</w:t>
            </w:r>
            <w:r w:rsidRPr="00CB6D87">
              <w:rPr>
                <w:rFonts w:ascii="Arial Narrow" w:hAnsi="Arial Narrow"/>
                <w:bCs/>
                <w:sz w:val="22"/>
                <w:szCs w:val="22"/>
              </w:rPr>
              <w:t>)</w:t>
            </w:r>
          </w:p>
        </w:tc>
        <w:tc>
          <w:tcPr>
            <w:tcW w:w="2250" w:type="dxa"/>
          </w:tcPr>
          <w:p w14:paraId="3C772601"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 xml:space="preserve">$75/month </w:t>
            </w:r>
          </w:p>
        </w:tc>
        <w:tc>
          <w:tcPr>
            <w:tcW w:w="2312" w:type="dxa"/>
          </w:tcPr>
          <w:p w14:paraId="41F9C18A"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$300</w:t>
            </w:r>
          </w:p>
        </w:tc>
      </w:tr>
      <w:tr w:rsidR="00847364" w:rsidRPr="00CB6D87" w14:paraId="74E3DFF4" w14:textId="77777777" w:rsidTr="0080063E">
        <w:tc>
          <w:tcPr>
            <w:tcW w:w="4068" w:type="dxa"/>
          </w:tcPr>
          <w:p w14:paraId="2083F02F"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December Holiday Break</w:t>
            </w:r>
          </w:p>
        </w:tc>
        <w:tc>
          <w:tcPr>
            <w:tcW w:w="2250" w:type="dxa"/>
          </w:tcPr>
          <w:p w14:paraId="00A1F05A"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$150</w:t>
            </w:r>
          </w:p>
        </w:tc>
        <w:tc>
          <w:tcPr>
            <w:tcW w:w="2312" w:type="dxa"/>
          </w:tcPr>
          <w:p w14:paraId="5F8E65CA"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$225</w:t>
            </w:r>
          </w:p>
        </w:tc>
      </w:tr>
      <w:tr w:rsidR="00847364" w:rsidRPr="00CB6D87" w14:paraId="098B40A4" w14:textId="77777777" w:rsidTr="0080063E">
        <w:tc>
          <w:tcPr>
            <w:tcW w:w="4068" w:type="dxa"/>
          </w:tcPr>
          <w:p w14:paraId="65139CAF"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Summer (June and July only)</w:t>
            </w:r>
          </w:p>
        </w:tc>
        <w:tc>
          <w:tcPr>
            <w:tcW w:w="2250" w:type="dxa"/>
          </w:tcPr>
          <w:p w14:paraId="3C6EC7F5"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$75/per month</w:t>
            </w:r>
          </w:p>
        </w:tc>
        <w:tc>
          <w:tcPr>
            <w:tcW w:w="2312" w:type="dxa"/>
          </w:tcPr>
          <w:p w14:paraId="00F9C871"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$300/month</w:t>
            </w:r>
          </w:p>
        </w:tc>
      </w:tr>
      <w:tr w:rsidR="00847364" w:rsidRPr="00CB6D87" w14:paraId="66B3595B" w14:textId="77777777" w:rsidTr="0080063E">
        <w:tc>
          <w:tcPr>
            <w:tcW w:w="4068" w:type="dxa"/>
          </w:tcPr>
          <w:p w14:paraId="3E3B7FCA"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Thanksgiving</w:t>
            </w:r>
          </w:p>
        </w:tc>
        <w:tc>
          <w:tcPr>
            <w:tcW w:w="2250" w:type="dxa"/>
          </w:tcPr>
          <w:p w14:paraId="0BA22DCF"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$25</w:t>
            </w:r>
          </w:p>
        </w:tc>
        <w:tc>
          <w:tcPr>
            <w:tcW w:w="2312" w:type="dxa"/>
          </w:tcPr>
          <w:p w14:paraId="67C409A8" w14:textId="77777777" w:rsidR="00847364" w:rsidRPr="00CB6D87" w:rsidRDefault="00847364" w:rsidP="00CB6D87">
            <w:pPr>
              <w:rPr>
                <w:rFonts w:ascii="Arial Narrow" w:hAnsi="Arial Narrow"/>
                <w:bCs/>
                <w:sz w:val="22"/>
                <w:szCs w:val="22"/>
              </w:rPr>
            </w:pPr>
            <w:r w:rsidRPr="00CB6D87">
              <w:rPr>
                <w:rFonts w:ascii="Arial Narrow" w:hAnsi="Arial Narrow"/>
                <w:bCs/>
                <w:sz w:val="22"/>
                <w:szCs w:val="22"/>
              </w:rPr>
              <w:t>$350</w:t>
            </w:r>
          </w:p>
        </w:tc>
      </w:tr>
      <w:tr w:rsidR="00847364" w:rsidRPr="00CB6D87" w14:paraId="18B3672E" w14:textId="77777777" w:rsidTr="0080063E">
        <w:tc>
          <w:tcPr>
            <w:tcW w:w="4068" w:type="dxa"/>
          </w:tcPr>
          <w:p w14:paraId="0977E469" w14:textId="77777777" w:rsidR="00847364" w:rsidRPr="00CB6D87" w:rsidRDefault="00C21678" w:rsidP="00CB6D87">
            <w:pPr>
              <w:rPr>
                <w:rFonts w:ascii="Arial Narrow" w:hAnsi="Arial Narrow"/>
                <w:bCs/>
                <w:sz w:val="22"/>
                <w:szCs w:val="22"/>
              </w:rPr>
            </w:pPr>
            <w:permStart w:id="779834934" w:edGrp="everyone"/>
            <w:r w:rsidRPr="002E77A6">
              <w:rPr>
                <w:sz w:val="22"/>
                <w:szCs w:val="22"/>
              </w:rPr>
              <w:t>_</w:t>
            </w:r>
            <w:permEnd w:id="779834934"/>
          </w:p>
        </w:tc>
        <w:tc>
          <w:tcPr>
            <w:tcW w:w="2250" w:type="dxa"/>
          </w:tcPr>
          <w:p w14:paraId="57823648" w14:textId="77777777" w:rsidR="00847364" w:rsidRPr="00CB6D87" w:rsidRDefault="00C21678" w:rsidP="00CB6D87">
            <w:pPr>
              <w:rPr>
                <w:rFonts w:ascii="Arial Narrow" w:hAnsi="Arial Narrow"/>
                <w:bCs/>
                <w:sz w:val="22"/>
                <w:szCs w:val="22"/>
              </w:rPr>
            </w:pPr>
            <w:permStart w:id="73227273" w:edGrp="everyone"/>
            <w:r w:rsidRPr="002E77A6">
              <w:rPr>
                <w:sz w:val="22"/>
                <w:szCs w:val="22"/>
              </w:rPr>
              <w:t>_</w:t>
            </w:r>
            <w:permEnd w:id="73227273"/>
          </w:p>
        </w:tc>
        <w:tc>
          <w:tcPr>
            <w:tcW w:w="2312" w:type="dxa"/>
          </w:tcPr>
          <w:p w14:paraId="39695374" w14:textId="77777777" w:rsidR="00847364" w:rsidRPr="00CB6D87" w:rsidRDefault="00C21678" w:rsidP="00CB6D87">
            <w:pPr>
              <w:rPr>
                <w:rFonts w:ascii="Arial Narrow" w:hAnsi="Arial Narrow"/>
                <w:bCs/>
                <w:sz w:val="22"/>
                <w:szCs w:val="22"/>
              </w:rPr>
            </w:pPr>
            <w:permStart w:id="719393580" w:edGrp="everyone"/>
            <w:r w:rsidRPr="002E77A6">
              <w:rPr>
                <w:sz w:val="22"/>
                <w:szCs w:val="22"/>
              </w:rPr>
              <w:t>_</w:t>
            </w:r>
            <w:permEnd w:id="719393580"/>
          </w:p>
        </w:tc>
      </w:tr>
      <w:tr w:rsidR="00847364" w:rsidRPr="00CB6D87" w14:paraId="4FAA3747" w14:textId="77777777" w:rsidTr="0080063E">
        <w:tc>
          <w:tcPr>
            <w:tcW w:w="4068" w:type="dxa"/>
          </w:tcPr>
          <w:p w14:paraId="358A019D" w14:textId="77777777" w:rsidR="00847364" w:rsidRPr="00CB6D87" w:rsidRDefault="00C21678" w:rsidP="00CB6D87">
            <w:pPr>
              <w:rPr>
                <w:rFonts w:ascii="Arial Narrow" w:hAnsi="Arial Narrow"/>
                <w:bCs/>
                <w:sz w:val="22"/>
                <w:szCs w:val="22"/>
              </w:rPr>
            </w:pPr>
            <w:permStart w:id="215885309" w:edGrp="everyone"/>
            <w:r w:rsidRPr="002E77A6">
              <w:rPr>
                <w:sz w:val="22"/>
                <w:szCs w:val="22"/>
              </w:rPr>
              <w:t>_</w:t>
            </w:r>
            <w:permEnd w:id="215885309"/>
          </w:p>
        </w:tc>
        <w:tc>
          <w:tcPr>
            <w:tcW w:w="2250" w:type="dxa"/>
          </w:tcPr>
          <w:p w14:paraId="0A6CBCD4" w14:textId="77777777" w:rsidR="00847364" w:rsidRPr="00CB6D87" w:rsidRDefault="00C21678" w:rsidP="00CB6D87">
            <w:pPr>
              <w:rPr>
                <w:rFonts w:ascii="Arial Narrow" w:hAnsi="Arial Narrow"/>
                <w:bCs/>
                <w:sz w:val="22"/>
                <w:szCs w:val="22"/>
              </w:rPr>
            </w:pPr>
            <w:permStart w:id="513629751" w:edGrp="everyone"/>
            <w:r w:rsidRPr="002E77A6">
              <w:rPr>
                <w:sz w:val="22"/>
                <w:szCs w:val="22"/>
              </w:rPr>
              <w:t>_</w:t>
            </w:r>
            <w:permEnd w:id="513629751"/>
          </w:p>
        </w:tc>
        <w:tc>
          <w:tcPr>
            <w:tcW w:w="2312" w:type="dxa"/>
          </w:tcPr>
          <w:p w14:paraId="0894CDDC" w14:textId="77777777" w:rsidR="00847364" w:rsidRPr="00CB6D87" w:rsidRDefault="00C21678" w:rsidP="00CB6D87">
            <w:pPr>
              <w:rPr>
                <w:rFonts w:ascii="Arial Narrow" w:hAnsi="Arial Narrow"/>
                <w:bCs/>
                <w:sz w:val="22"/>
                <w:szCs w:val="22"/>
              </w:rPr>
            </w:pPr>
            <w:permStart w:id="320088950" w:edGrp="everyone"/>
            <w:r w:rsidRPr="002E77A6">
              <w:rPr>
                <w:sz w:val="22"/>
                <w:szCs w:val="22"/>
              </w:rPr>
              <w:t>_</w:t>
            </w:r>
            <w:permEnd w:id="320088950"/>
          </w:p>
        </w:tc>
      </w:tr>
    </w:tbl>
    <w:p w14:paraId="50178E23" w14:textId="77777777" w:rsidR="00847364" w:rsidRPr="00CB6D87" w:rsidRDefault="00847364" w:rsidP="00847364">
      <w:pPr>
        <w:pStyle w:val="ListParagraph"/>
        <w:numPr>
          <w:ilvl w:val="0"/>
          <w:numId w:val="7"/>
        </w:numPr>
        <w:spacing w:after="120"/>
        <w:contextualSpacing/>
        <w:rPr>
          <w:rFonts w:ascii="Arial Narrow" w:hAnsi="Arial Narrow"/>
          <w:bCs/>
          <w:sz w:val="22"/>
          <w:szCs w:val="22"/>
        </w:rPr>
      </w:pPr>
      <w:r w:rsidRPr="00CB6D87">
        <w:rPr>
          <w:rFonts w:ascii="Arial Narrow" w:hAnsi="Arial Narrow"/>
          <w:b/>
          <w:sz w:val="22"/>
          <w:szCs w:val="22"/>
        </w:rPr>
        <w:t xml:space="preserve">Payment. </w:t>
      </w:r>
      <w:r w:rsidRPr="00CB6D87">
        <w:rPr>
          <w:rFonts w:ascii="Arial Narrow" w:hAnsi="Arial Narrow"/>
          <w:bCs/>
          <w:sz w:val="22"/>
          <w:szCs w:val="22"/>
        </w:rPr>
        <w:t>All payments are due in advance on the 15</w:t>
      </w:r>
      <w:r w:rsidRPr="00CB6D87">
        <w:rPr>
          <w:rFonts w:ascii="Arial Narrow" w:hAnsi="Arial Narrow"/>
          <w:bCs/>
          <w:sz w:val="22"/>
          <w:szCs w:val="22"/>
          <w:vertAlign w:val="superscript"/>
        </w:rPr>
        <w:t>th</w:t>
      </w:r>
      <w:r w:rsidRPr="00CB6D87">
        <w:rPr>
          <w:rFonts w:ascii="Arial Narrow" w:hAnsi="Arial Narrow"/>
          <w:bCs/>
          <w:sz w:val="22"/>
          <w:szCs w:val="22"/>
        </w:rPr>
        <w:t xml:space="preserve"> day of month preceding the month in which the license is exercised</w:t>
      </w:r>
      <w:r w:rsidRPr="00CB6D87">
        <w:rPr>
          <w:rFonts w:ascii="Arial Narrow" w:hAnsi="Arial Narrow"/>
          <w:b/>
          <w:sz w:val="22"/>
          <w:szCs w:val="22"/>
        </w:rPr>
        <w:t xml:space="preserve">. </w:t>
      </w:r>
      <w:r w:rsidRPr="00CB6D87">
        <w:rPr>
          <w:rFonts w:ascii="Arial Narrow" w:hAnsi="Arial Narrow"/>
          <w:bCs/>
          <w:sz w:val="22"/>
          <w:szCs w:val="22"/>
        </w:rPr>
        <w:t>Payment shall be made as follows:</w:t>
      </w:r>
    </w:p>
    <w:p w14:paraId="32B4AB68" w14:textId="77777777" w:rsidR="00847364" w:rsidRPr="00CB6D87" w:rsidRDefault="00847364" w:rsidP="00F00E90">
      <w:pPr>
        <w:pStyle w:val="ListParagraph"/>
        <w:ind w:left="1440"/>
        <w:rPr>
          <w:rFonts w:ascii="Arial Narrow" w:hAnsi="Arial Narrow"/>
          <w:bCs/>
          <w:sz w:val="22"/>
          <w:szCs w:val="22"/>
        </w:rPr>
      </w:pPr>
      <w:r w:rsidRPr="00CB6D87">
        <w:rPr>
          <w:rFonts w:ascii="Arial Narrow" w:hAnsi="Arial Narrow"/>
          <w:bCs/>
          <w:sz w:val="22"/>
          <w:szCs w:val="22"/>
        </w:rPr>
        <w:t>Permissible</w:t>
      </w:r>
      <w:r w:rsidR="00CB6D87" w:rsidRPr="00CB6D87">
        <w:rPr>
          <w:rFonts w:ascii="Arial Narrow" w:hAnsi="Arial Narrow"/>
          <w:bCs/>
          <w:sz w:val="22"/>
          <w:szCs w:val="22"/>
        </w:rPr>
        <w:t xml:space="preserve"> payment</w:t>
      </w:r>
      <w:r w:rsidRPr="00CB6D87">
        <w:rPr>
          <w:rFonts w:ascii="Arial Narrow" w:hAnsi="Arial Narrow"/>
          <w:bCs/>
          <w:sz w:val="22"/>
          <w:szCs w:val="22"/>
        </w:rPr>
        <w:t xml:space="preserve"> methods:</w:t>
      </w:r>
      <w:r w:rsidR="00CB6D87" w:rsidRPr="00CB6D87">
        <w:rPr>
          <w:rFonts w:ascii="Arial Narrow" w:hAnsi="Arial Narrow"/>
          <w:sz w:val="22"/>
          <w:szCs w:val="22"/>
        </w:rPr>
        <w:t xml:space="preserve"> </w:t>
      </w:r>
      <w:permStart w:id="979375009" w:edGrp="everyone"/>
      <w:r w:rsidR="00CB6D87" w:rsidRPr="00CB6D87">
        <w:rPr>
          <w:rFonts w:ascii="Arial Narrow" w:hAnsi="Arial Narrow"/>
          <w:sz w:val="22"/>
          <w:szCs w:val="22"/>
        </w:rPr>
        <w:t>_</w:t>
      </w:r>
      <w:permEnd w:id="979375009"/>
    </w:p>
    <w:p w14:paraId="582094B0" w14:textId="77777777" w:rsidR="00847364" w:rsidRPr="00CB6D87" w:rsidRDefault="00847364" w:rsidP="00F00E90">
      <w:pPr>
        <w:pStyle w:val="ListParagraph"/>
        <w:ind w:left="1440"/>
        <w:rPr>
          <w:rFonts w:ascii="Arial Narrow" w:hAnsi="Arial Narrow"/>
          <w:bCs/>
          <w:sz w:val="22"/>
          <w:szCs w:val="22"/>
        </w:rPr>
      </w:pPr>
      <w:r w:rsidRPr="00CB6D87">
        <w:rPr>
          <w:rFonts w:ascii="Arial Narrow" w:hAnsi="Arial Narrow"/>
          <w:bCs/>
          <w:sz w:val="22"/>
          <w:szCs w:val="22"/>
        </w:rPr>
        <w:t>To:</w:t>
      </w:r>
      <w:r w:rsidR="00CB6D87" w:rsidRPr="00CB6D87">
        <w:rPr>
          <w:rFonts w:ascii="Arial Narrow" w:hAnsi="Arial Narrow"/>
          <w:sz w:val="22"/>
          <w:szCs w:val="22"/>
        </w:rPr>
        <w:t xml:space="preserve"> </w:t>
      </w:r>
      <w:permStart w:id="201932270" w:edGrp="everyone"/>
      <w:r w:rsidR="00CB6D87" w:rsidRPr="00CB6D87">
        <w:rPr>
          <w:rFonts w:ascii="Arial Narrow" w:hAnsi="Arial Narrow"/>
          <w:sz w:val="22"/>
          <w:szCs w:val="22"/>
        </w:rPr>
        <w:t>_</w:t>
      </w:r>
      <w:permEnd w:id="201932270"/>
    </w:p>
    <w:p w14:paraId="74F510F5" w14:textId="77777777" w:rsidR="00CB6D87" w:rsidRPr="00CB6D87" w:rsidRDefault="00847364" w:rsidP="00847364">
      <w:pPr>
        <w:pStyle w:val="ListParagraph"/>
        <w:numPr>
          <w:ilvl w:val="0"/>
          <w:numId w:val="7"/>
        </w:numPr>
        <w:contextualSpacing/>
        <w:rPr>
          <w:rFonts w:ascii="Arial Narrow" w:hAnsi="Arial Narrow"/>
          <w:sz w:val="22"/>
          <w:szCs w:val="22"/>
        </w:rPr>
      </w:pPr>
      <w:r w:rsidRPr="00CB6D87">
        <w:rPr>
          <w:rFonts w:ascii="Arial Narrow" w:hAnsi="Arial Narrow"/>
          <w:sz w:val="22"/>
          <w:szCs w:val="22"/>
        </w:rPr>
        <w:t>If Vendor will offer food services via food delivery apps, the app and the times are as follows:</w:t>
      </w:r>
    </w:p>
    <w:p w14:paraId="78986BDB" w14:textId="77777777" w:rsidR="00CB6D87" w:rsidRPr="00CB6D87" w:rsidRDefault="00847364" w:rsidP="00CB6D87">
      <w:pPr>
        <w:pStyle w:val="ListParagraph"/>
        <w:ind w:left="1440"/>
        <w:contextualSpacing/>
        <w:rPr>
          <w:rFonts w:ascii="Arial Narrow" w:hAnsi="Arial Narrow"/>
          <w:sz w:val="22"/>
          <w:szCs w:val="22"/>
        </w:rPr>
      </w:pPr>
      <w:r w:rsidRPr="00CB6D87">
        <w:rPr>
          <w:rFonts w:ascii="Arial Narrow" w:hAnsi="Arial Narrow"/>
          <w:sz w:val="22"/>
          <w:szCs w:val="22"/>
        </w:rPr>
        <w:t>App Name:</w:t>
      </w:r>
      <w:r w:rsidR="00CB6D87" w:rsidRPr="00CB6D87">
        <w:rPr>
          <w:rFonts w:ascii="Arial Narrow" w:hAnsi="Arial Narrow"/>
          <w:sz w:val="22"/>
          <w:szCs w:val="22"/>
        </w:rPr>
        <w:t xml:space="preserve"> </w:t>
      </w:r>
      <w:permStart w:id="1715492004" w:edGrp="everyone"/>
      <w:r w:rsidR="00CB6D87" w:rsidRPr="00CB6D87">
        <w:rPr>
          <w:rFonts w:ascii="Arial Narrow" w:hAnsi="Arial Narrow"/>
          <w:sz w:val="22"/>
          <w:szCs w:val="22"/>
        </w:rPr>
        <w:t>_</w:t>
      </w:r>
    </w:p>
    <w:permEnd w:id="1715492004"/>
    <w:p w14:paraId="0A6E9D22" w14:textId="77777777" w:rsidR="00847364" w:rsidRPr="00CB6D87" w:rsidRDefault="00847364" w:rsidP="00CB6D87">
      <w:pPr>
        <w:pStyle w:val="ListParagraph"/>
        <w:ind w:left="1440"/>
        <w:contextualSpacing/>
        <w:rPr>
          <w:rFonts w:ascii="Arial Narrow" w:hAnsi="Arial Narrow"/>
          <w:sz w:val="22"/>
          <w:szCs w:val="22"/>
        </w:rPr>
      </w:pPr>
      <w:r w:rsidRPr="00CB6D87">
        <w:rPr>
          <w:rFonts w:ascii="Arial Narrow" w:hAnsi="Arial Narrow"/>
          <w:sz w:val="22"/>
          <w:szCs w:val="22"/>
        </w:rPr>
        <w:t>Times:</w:t>
      </w:r>
      <w:r w:rsidR="00CB6D87" w:rsidRPr="00CB6D87">
        <w:rPr>
          <w:rFonts w:ascii="Arial Narrow" w:hAnsi="Arial Narrow"/>
          <w:sz w:val="22"/>
          <w:szCs w:val="22"/>
        </w:rPr>
        <w:t xml:space="preserve"> </w:t>
      </w:r>
      <w:permStart w:id="1230923083" w:edGrp="everyone"/>
      <w:r w:rsidR="00CB6D87" w:rsidRPr="00CB6D87">
        <w:rPr>
          <w:rFonts w:ascii="Arial Narrow" w:hAnsi="Arial Narrow"/>
          <w:sz w:val="22"/>
          <w:szCs w:val="22"/>
        </w:rPr>
        <w:t>_</w:t>
      </w:r>
      <w:permEnd w:id="1230923083"/>
      <w:r w:rsidRPr="00CB6D87">
        <w:rPr>
          <w:rFonts w:ascii="Arial Narrow" w:hAnsi="Arial Narrow"/>
          <w:sz w:val="22"/>
          <w:szCs w:val="22"/>
        </w:rPr>
        <w:t>.</w:t>
      </w:r>
    </w:p>
    <w:sectPr w:rsidR="00847364" w:rsidRPr="00CB6D87" w:rsidSect="0080063E">
      <w:headerReference w:type="even" r:id="rId10"/>
      <w:headerReference w:type="default" r:id="rId11"/>
      <w:footerReference w:type="even" r:id="rId12"/>
      <w:footerReference w:type="default" r:id="rId13"/>
      <w:headerReference w:type="first" r:id="rId14"/>
      <w:footerReference w:type="first" r:id="rId15"/>
      <w:pgSz w:w="12240" w:h="15840"/>
      <w:pgMar w:top="108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F8D6" w14:textId="77777777" w:rsidR="00A96B8C" w:rsidRDefault="00A96B8C">
      <w:r>
        <w:separator/>
      </w:r>
    </w:p>
  </w:endnote>
  <w:endnote w:type="continuationSeparator" w:id="0">
    <w:p w14:paraId="04E84E48" w14:textId="77777777" w:rsidR="00A96B8C" w:rsidRDefault="00A9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FC90" w14:textId="77777777" w:rsidR="002E77A6" w:rsidRDefault="002E7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29E2" w14:textId="77777777" w:rsidR="005E06E0" w:rsidRPr="00470A5F" w:rsidRDefault="005E06E0" w:rsidP="00B81570">
    <w:pPr>
      <w:pStyle w:val="Footer"/>
      <w:jc w:val="center"/>
      <w:rPr>
        <w:noProof/>
        <w:sz w:val="20"/>
        <w:szCs w:val="20"/>
      </w:rPr>
    </w:pPr>
    <w:r w:rsidRPr="00470A5F">
      <w:rPr>
        <w:noProof/>
        <w:sz w:val="20"/>
        <w:szCs w:val="20"/>
      </w:rPr>
      <w:t xml:space="preserve">Page </w:t>
    </w:r>
    <w:r w:rsidRPr="00470A5F">
      <w:rPr>
        <w:noProof/>
        <w:sz w:val="20"/>
        <w:szCs w:val="20"/>
      </w:rPr>
      <w:fldChar w:fldCharType="begin"/>
    </w:r>
    <w:r w:rsidRPr="00470A5F">
      <w:rPr>
        <w:noProof/>
        <w:sz w:val="20"/>
        <w:szCs w:val="20"/>
      </w:rPr>
      <w:instrText xml:space="preserve"> PAGE </w:instrText>
    </w:r>
    <w:r w:rsidRPr="00470A5F">
      <w:rPr>
        <w:noProof/>
        <w:sz w:val="20"/>
        <w:szCs w:val="20"/>
      </w:rPr>
      <w:fldChar w:fldCharType="separate"/>
    </w:r>
    <w:r w:rsidR="000F42F5">
      <w:rPr>
        <w:noProof/>
        <w:sz w:val="20"/>
        <w:szCs w:val="20"/>
      </w:rPr>
      <w:t>3</w:t>
    </w:r>
    <w:r w:rsidRPr="00470A5F">
      <w:rPr>
        <w:noProof/>
        <w:sz w:val="20"/>
        <w:szCs w:val="20"/>
      </w:rPr>
      <w:fldChar w:fldCharType="end"/>
    </w:r>
    <w:r w:rsidRPr="00470A5F">
      <w:rPr>
        <w:noProof/>
        <w:sz w:val="20"/>
        <w:szCs w:val="20"/>
      </w:rPr>
      <w:t xml:space="preserve"> of </w:t>
    </w:r>
    <w:r w:rsidRPr="00470A5F">
      <w:rPr>
        <w:noProof/>
        <w:sz w:val="20"/>
        <w:szCs w:val="20"/>
      </w:rPr>
      <w:fldChar w:fldCharType="begin"/>
    </w:r>
    <w:r w:rsidRPr="00470A5F">
      <w:rPr>
        <w:noProof/>
        <w:sz w:val="20"/>
        <w:szCs w:val="20"/>
      </w:rPr>
      <w:instrText xml:space="preserve"> NUMPAGES </w:instrText>
    </w:r>
    <w:r w:rsidRPr="00470A5F">
      <w:rPr>
        <w:noProof/>
        <w:sz w:val="20"/>
        <w:szCs w:val="20"/>
      </w:rPr>
      <w:fldChar w:fldCharType="separate"/>
    </w:r>
    <w:r w:rsidR="000F42F5">
      <w:rPr>
        <w:noProof/>
        <w:sz w:val="20"/>
        <w:szCs w:val="20"/>
      </w:rPr>
      <w:t>3</w:t>
    </w:r>
    <w:r w:rsidRPr="00470A5F">
      <w:rPr>
        <w:noProof/>
        <w:sz w:val="20"/>
        <w:szCs w:val="20"/>
      </w:rPr>
      <w:fldChar w:fldCharType="end"/>
    </w:r>
  </w:p>
  <w:p w14:paraId="1D4F7F6C" w14:textId="77777777" w:rsidR="005E06E0" w:rsidRPr="00B81570" w:rsidRDefault="00C644A1" w:rsidP="00C478A4">
    <w:pPr>
      <w:pStyle w:val="Footer"/>
      <w:jc w:val="right"/>
      <w:rPr>
        <w:noProof/>
        <w:sz w:val="20"/>
        <w:szCs w:val="20"/>
      </w:rPr>
    </w:pPr>
    <w:r>
      <w:rPr>
        <w:noProof/>
        <w:sz w:val="16"/>
        <w:szCs w:val="20"/>
      </w:rPr>
      <w:t>Food Truck</w:t>
    </w:r>
    <w:r w:rsidR="000334F5">
      <w:rPr>
        <w:noProof/>
        <w:sz w:val="16"/>
        <w:szCs w:val="20"/>
      </w:rPr>
      <w:t xml:space="preserve"> </w:t>
    </w:r>
    <w:r w:rsidR="00022727">
      <w:rPr>
        <w:noProof/>
        <w:sz w:val="16"/>
        <w:szCs w:val="20"/>
      </w:rPr>
      <w:t>License</w:t>
    </w:r>
    <w:r w:rsidR="000334F5">
      <w:rPr>
        <w:noProof/>
        <w:sz w:val="16"/>
        <w:szCs w:val="20"/>
      </w:rPr>
      <w:t xml:space="preserve"> Agreement </w:t>
    </w:r>
    <w:r w:rsidR="00D42DF9">
      <w:rPr>
        <w:noProof/>
        <w:sz w:val="16"/>
        <w:szCs w:val="20"/>
      </w:rPr>
      <w:t xml:space="preserve"> Form</w:t>
    </w:r>
    <w:r w:rsidR="000334F5">
      <w:rPr>
        <w:noProof/>
        <w:sz w:val="16"/>
        <w:szCs w:val="20"/>
      </w:rPr>
      <w:tab/>
    </w:r>
    <w:r w:rsidR="000334F5">
      <w:rPr>
        <w:noProof/>
        <w:sz w:val="16"/>
        <w:szCs w:val="20"/>
      </w:rPr>
      <w:tab/>
    </w:r>
    <w:r w:rsidR="00F15D49">
      <w:rPr>
        <w:noProof/>
        <w:sz w:val="16"/>
        <w:szCs w:val="20"/>
      </w:rPr>
      <w:t xml:space="preserve">OLS </w:t>
    </w:r>
    <w:r w:rsidR="006162B8">
      <w:rPr>
        <w:noProof/>
        <w:sz w:val="16"/>
        <w:szCs w:val="20"/>
      </w:rPr>
      <w:t>02</w:t>
    </w:r>
    <w:r w:rsidR="00AF4252">
      <w:rPr>
        <w:noProof/>
        <w:sz w:val="16"/>
        <w:szCs w:val="20"/>
      </w:rPr>
      <w:t>-</w:t>
    </w:r>
    <w:r w:rsidR="00C478A4">
      <w:rPr>
        <w:noProof/>
        <w:sz w:val="16"/>
        <w:szCs w:val="20"/>
      </w:rPr>
      <w:t>20</w:t>
    </w:r>
    <w:r w:rsidR="006162B8">
      <w:rPr>
        <w:noProof/>
        <w:sz w:val="16"/>
        <w:szCs w:val="20"/>
      </w:rPr>
      <w:t>22</w:t>
    </w:r>
    <w:r w:rsidR="005E06E0" w:rsidRPr="00B81570">
      <w:rPr>
        <w:noProof/>
        <w:vanish/>
        <w:sz w:val="16"/>
        <w:szCs w:val="20"/>
      </w:rPr>
      <w:t>{</w:t>
    </w:r>
    <w:r w:rsidR="00C478A4">
      <w:rPr>
        <w:noProof/>
        <w:vanish/>
        <w:sz w:val="16"/>
        <w:szCs w:val="20"/>
      </w:rPr>
      <w:t>OLS 03O</w:t>
    </w:r>
    <w:r w:rsidR="005E06E0" w:rsidRPr="00B81570">
      <w:rPr>
        <w:noProof/>
        <w:vanish/>
        <w:sz w:val="16"/>
        <w:szCs w:val="20"/>
      </w:rPr>
      <w:t>}</w:t>
    </w:r>
    <w:r w:rsidR="005E06E0" w:rsidRPr="00B81570">
      <w:rPr>
        <w:noProof/>
        <w:sz w:val="16"/>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EF12" w14:textId="77777777" w:rsidR="002E77A6" w:rsidRDefault="002E7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41A2" w14:textId="77777777" w:rsidR="00A96B8C" w:rsidRDefault="00A96B8C">
      <w:r>
        <w:separator/>
      </w:r>
    </w:p>
  </w:footnote>
  <w:footnote w:type="continuationSeparator" w:id="0">
    <w:p w14:paraId="297454E4" w14:textId="77777777" w:rsidR="00A96B8C" w:rsidRDefault="00A9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98B0" w14:textId="77777777" w:rsidR="002E77A6" w:rsidRDefault="002E7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F85A" w14:textId="77777777" w:rsidR="002E77A6" w:rsidRDefault="002E7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BA2D" w14:textId="77777777" w:rsidR="002E77A6" w:rsidRDefault="002E7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0E7"/>
    <w:multiLevelType w:val="hybridMultilevel"/>
    <w:tmpl w:val="D3027F0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E7CC4"/>
    <w:multiLevelType w:val="hybridMultilevel"/>
    <w:tmpl w:val="5F2C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91550"/>
    <w:multiLevelType w:val="hybridMultilevel"/>
    <w:tmpl w:val="B7826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34077"/>
    <w:multiLevelType w:val="hybridMultilevel"/>
    <w:tmpl w:val="F53EF1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581AFB"/>
    <w:multiLevelType w:val="hybridMultilevel"/>
    <w:tmpl w:val="7DB63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CC7C88"/>
    <w:multiLevelType w:val="hybridMultilevel"/>
    <w:tmpl w:val="69DC7450"/>
    <w:lvl w:ilvl="0" w:tplc="7AACAC68">
      <w:start w:val="2"/>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966A23"/>
    <w:multiLevelType w:val="hybridMultilevel"/>
    <w:tmpl w:val="957AEAC0"/>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939170670">
    <w:abstractNumId w:val="0"/>
  </w:num>
  <w:num w:numId="2" w16cid:durableId="1965571773">
    <w:abstractNumId w:val="3"/>
  </w:num>
  <w:num w:numId="3" w16cid:durableId="539172173">
    <w:abstractNumId w:val="2"/>
  </w:num>
  <w:num w:numId="4" w16cid:durableId="1106314266">
    <w:abstractNumId w:val="1"/>
  </w:num>
  <w:num w:numId="5" w16cid:durableId="238564689">
    <w:abstractNumId w:val="6"/>
  </w:num>
  <w:num w:numId="6" w16cid:durableId="793986205">
    <w:abstractNumId w:val="4"/>
  </w:num>
  <w:num w:numId="7" w16cid:durableId="1874220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9JyPnbcckn3xUF3+uNed5cnmZSoI5mO7SiN0RaTwphee3g1TQ+8cnkFw6zENBjJozo1tqmBem4hxaCzJuA/mQ==" w:salt="11sZFTCEJFqKpA+9B686b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70"/>
    <w:rsid w:val="00022727"/>
    <w:rsid w:val="000334F5"/>
    <w:rsid w:val="000612FF"/>
    <w:rsid w:val="0007459A"/>
    <w:rsid w:val="0007696A"/>
    <w:rsid w:val="00080CD8"/>
    <w:rsid w:val="000A3617"/>
    <w:rsid w:val="000A7283"/>
    <w:rsid w:val="000F42F5"/>
    <w:rsid w:val="00102DE1"/>
    <w:rsid w:val="00105B32"/>
    <w:rsid w:val="001244AE"/>
    <w:rsid w:val="00124640"/>
    <w:rsid w:val="00144519"/>
    <w:rsid w:val="002002B6"/>
    <w:rsid w:val="00214F6B"/>
    <w:rsid w:val="002606CD"/>
    <w:rsid w:val="002663FE"/>
    <w:rsid w:val="00266B1E"/>
    <w:rsid w:val="002A3046"/>
    <w:rsid w:val="002E77A6"/>
    <w:rsid w:val="002F256C"/>
    <w:rsid w:val="00332EEB"/>
    <w:rsid w:val="003358B3"/>
    <w:rsid w:val="00335D76"/>
    <w:rsid w:val="00347D9C"/>
    <w:rsid w:val="00360D26"/>
    <w:rsid w:val="00380053"/>
    <w:rsid w:val="00382C12"/>
    <w:rsid w:val="003C3E86"/>
    <w:rsid w:val="003D4ED7"/>
    <w:rsid w:val="003D78E4"/>
    <w:rsid w:val="00402323"/>
    <w:rsid w:val="004125B8"/>
    <w:rsid w:val="00436BAE"/>
    <w:rsid w:val="0045052C"/>
    <w:rsid w:val="00451236"/>
    <w:rsid w:val="00476595"/>
    <w:rsid w:val="00481B8A"/>
    <w:rsid w:val="0049440D"/>
    <w:rsid w:val="004C799C"/>
    <w:rsid w:val="004F7DF9"/>
    <w:rsid w:val="00524806"/>
    <w:rsid w:val="00533C09"/>
    <w:rsid w:val="005349FA"/>
    <w:rsid w:val="005355E6"/>
    <w:rsid w:val="00541AE9"/>
    <w:rsid w:val="00561D29"/>
    <w:rsid w:val="00565924"/>
    <w:rsid w:val="005767D1"/>
    <w:rsid w:val="0057771A"/>
    <w:rsid w:val="005B3EB4"/>
    <w:rsid w:val="005E06E0"/>
    <w:rsid w:val="005F132A"/>
    <w:rsid w:val="00601260"/>
    <w:rsid w:val="006162B8"/>
    <w:rsid w:val="00620679"/>
    <w:rsid w:val="006727CC"/>
    <w:rsid w:val="00676040"/>
    <w:rsid w:val="0069702E"/>
    <w:rsid w:val="006E6FB0"/>
    <w:rsid w:val="006F15A7"/>
    <w:rsid w:val="007100EE"/>
    <w:rsid w:val="007234D4"/>
    <w:rsid w:val="007627F7"/>
    <w:rsid w:val="00764045"/>
    <w:rsid w:val="00776A80"/>
    <w:rsid w:val="00781E6A"/>
    <w:rsid w:val="00791D33"/>
    <w:rsid w:val="007A1DD7"/>
    <w:rsid w:val="007A2951"/>
    <w:rsid w:val="007B6DF1"/>
    <w:rsid w:val="007C3121"/>
    <w:rsid w:val="007D4A09"/>
    <w:rsid w:val="007D51FE"/>
    <w:rsid w:val="0080063E"/>
    <w:rsid w:val="0082114B"/>
    <w:rsid w:val="0083505D"/>
    <w:rsid w:val="008377B1"/>
    <w:rsid w:val="00847364"/>
    <w:rsid w:val="008942BA"/>
    <w:rsid w:val="008B4E33"/>
    <w:rsid w:val="008D5865"/>
    <w:rsid w:val="00901228"/>
    <w:rsid w:val="009D5A9C"/>
    <w:rsid w:val="00A12525"/>
    <w:rsid w:val="00A1700E"/>
    <w:rsid w:val="00A322D5"/>
    <w:rsid w:val="00A344B3"/>
    <w:rsid w:val="00A36023"/>
    <w:rsid w:val="00A371C8"/>
    <w:rsid w:val="00A37E50"/>
    <w:rsid w:val="00A43E0C"/>
    <w:rsid w:val="00A44BC1"/>
    <w:rsid w:val="00A67EE3"/>
    <w:rsid w:val="00A92C89"/>
    <w:rsid w:val="00A96B8C"/>
    <w:rsid w:val="00AA01A2"/>
    <w:rsid w:val="00AA4955"/>
    <w:rsid w:val="00AA6568"/>
    <w:rsid w:val="00AD1433"/>
    <w:rsid w:val="00AF4252"/>
    <w:rsid w:val="00B01AFA"/>
    <w:rsid w:val="00B0512E"/>
    <w:rsid w:val="00B26E39"/>
    <w:rsid w:val="00B61043"/>
    <w:rsid w:val="00B61E7B"/>
    <w:rsid w:val="00B66E8F"/>
    <w:rsid w:val="00B715D8"/>
    <w:rsid w:val="00B81570"/>
    <w:rsid w:val="00BA3AED"/>
    <w:rsid w:val="00BC69D0"/>
    <w:rsid w:val="00BE0574"/>
    <w:rsid w:val="00BE3653"/>
    <w:rsid w:val="00BF6A0F"/>
    <w:rsid w:val="00C16E78"/>
    <w:rsid w:val="00C21678"/>
    <w:rsid w:val="00C35322"/>
    <w:rsid w:val="00C3777B"/>
    <w:rsid w:val="00C47872"/>
    <w:rsid w:val="00C478A4"/>
    <w:rsid w:val="00C561F6"/>
    <w:rsid w:val="00C644A1"/>
    <w:rsid w:val="00C77DC1"/>
    <w:rsid w:val="00CB6D87"/>
    <w:rsid w:val="00CE46CB"/>
    <w:rsid w:val="00D0657F"/>
    <w:rsid w:val="00D078C9"/>
    <w:rsid w:val="00D15C88"/>
    <w:rsid w:val="00D25373"/>
    <w:rsid w:val="00D264FF"/>
    <w:rsid w:val="00D35E68"/>
    <w:rsid w:val="00D419CD"/>
    <w:rsid w:val="00D41B58"/>
    <w:rsid w:val="00D42DF9"/>
    <w:rsid w:val="00D45AE0"/>
    <w:rsid w:val="00D71E58"/>
    <w:rsid w:val="00D83BD7"/>
    <w:rsid w:val="00D964E1"/>
    <w:rsid w:val="00DB17EB"/>
    <w:rsid w:val="00DD464F"/>
    <w:rsid w:val="00DD7D95"/>
    <w:rsid w:val="00E0307E"/>
    <w:rsid w:val="00E37DCE"/>
    <w:rsid w:val="00E502E3"/>
    <w:rsid w:val="00E73859"/>
    <w:rsid w:val="00EB1A94"/>
    <w:rsid w:val="00EC59C4"/>
    <w:rsid w:val="00EE263B"/>
    <w:rsid w:val="00EE4B37"/>
    <w:rsid w:val="00F00E90"/>
    <w:rsid w:val="00F02865"/>
    <w:rsid w:val="00F03915"/>
    <w:rsid w:val="00F15D49"/>
    <w:rsid w:val="00F3221D"/>
    <w:rsid w:val="00F474FC"/>
    <w:rsid w:val="00F50570"/>
    <w:rsid w:val="00FB0237"/>
    <w:rsid w:val="00FB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723A5"/>
  <w15:chartTrackingRefBased/>
  <w15:docId w15:val="{413994B2-C2E8-0348-885F-7518D837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D33"/>
    <w:rPr>
      <w:sz w:val="24"/>
      <w:szCs w:val="24"/>
    </w:rPr>
  </w:style>
  <w:style w:type="paragraph" w:styleId="Heading3">
    <w:name w:val="heading 3"/>
    <w:basedOn w:val="Normal"/>
    <w:next w:val="Normal"/>
    <w:qFormat/>
    <w:rsid w:val="00B81570"/>
    <w:pPr>
      <w:keepNext/>
      <w:spacing w:before="240" w:after="60"/>
      <w:outlineLvl w:val="2"/>
    </w:pPr>
    <w:rPr>
      <w:rFonts w:ascii="Arial" w:hAnsi="Arial" w:cs="Arial"/>
      <w:b/>
      <w:bCs/>
      <w:sz w:val="26"/>
      <w:szCs w:val="26"/>
    </w:rPr>
  </w:style>
  <w:style w:type="paragraph" w:styleId="Heading4">
    <w:name w:val="heading 4"/>
    <w:basedOn w:val="Normal"/>
    <w:next w:val="Normal"/>
    <w:qFormat/>
    <w:rsid w:val="00B81570"/>
    <w:pPr>
      <w:keepNext/>
      <w:spacing w:before="240" w:after="60"/>
      <w:outlineLvl w:val="3"/>
    </w:pPr>
    <w:rPr>
      <w:b/>
      <w:bCs/>
      <w:sz w:val="28"/>
      <w:szCs w:val="28"/>
    </w:rPr>
  </w:style>
  <w:style w:type="paragraph" w:styleId="Heading5">
    <w:name w:val="heading 5"/>
    <w:basedOn w:val="Normal"/>
    <w:next w:val="Normal"/>
    <w:qFormat/>
    <w:rsid w:val="00B81570"/>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81570"/>
    <w:pPr>
      <w:jc w:val="both"/>
    </w:pPr>
    <w:rPr>
      <w:sz w:val="20"/>
      <w:szCs w:val="20"/>
    </w:rPr>
  </w:style>
  <w:style w:type="paragraph" w:styleId="Footer">
    <w:name w:val="footer"/>
    <w:basedOn w:val="Normal"/>
    <w:rsid w:val="00B81570"/>
    <w:pPr>
      <w:tabs>
        <w:tab w:val="center" w:pos="4320"/>
        <w:tab w:val="right" w:pos="8640"/>
      </w:tabs>
    </w:pPr>
  </w:style>
  <w:style w:type="paragraph" w:styleId="ListParagraph">
    <w:name w:val="List Paragraph"/>
    <w:basedOn w:val="Normal"/>
    <w:uiPriority w:val="34"/>
    <w:qFormat/>
    <w:rsid w:val="00B81570"/>
    <w:pPr>
      <w:ind w:left="720"/>
    </w:pPr>
  </w:style>
  <w:style w:type="paragraph" w:styleId="Header">
    <w:name w:val="header"/>
    <w:basedOn w:val="Normal"/>
    <w:rsid w:val="00B81570"/>
    <w:pPr>
      <w:tabs>
        <w:tab w:val="center" w:pos="4320"/>
        <w:tab w:val="right" w:pos="8640"/>
      </w:tabs>
    </w:pPr>
  </w:style>
  <w:style w:type="paragraph" w:styleId="BalloonText">
    <w:name w:val="Balloon Text"/>
    <w:basedOn w:val="Normal"/>
    <w:semiHidden/>
    <w:rsid w:val="00B66E8F"/>
    <w:rPr>
      <w:rFonts w:ascii="Tahoma" w:hAnsi="Tahoma" w:cs="Tahoma"/>
      <w:sz w:val="16"/>
      <w:szCs w:val="16"/>
    </w:rPr>
  </w:style>
  <w:style w:type="character" w:styleId="Hyperlink">
    <w:name w:val="Hyperlink"/>
    <w:rsid w:val="00901228"/>
    <w:rPr>
      <w:color w:val="0563C1"/>
      <w:u w:val="single"/>
    </w:rPr>
  </w:style>
  <w:style w:type="character" w:styleId="UnresolvedMention">
    <w:name w:val="Unresolved Mention"/>
    <w:uiPriority w:val="99"/>
    <w:semiHidden/>
    <w:unhideWhenUsed/>
    <w:rsid w:val="00BE0574"/>
    <w:rPr>
      <w:color w:val="605E5C"/>
      <w:shd w:val="clear" w:color="auto" w:fill="E1DFDD"/>
    </w:rPr>
  </w:style>
  <w:style w:type="table" w:styleId="TableGrid">
    <w:name w:val="Table Grid"/>
    <w:basedOn w:val="TableNormal"/>
    <w:uiPriority w:val="39"/>
    <w:rsid w:val="00494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51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a.gov/files/assets/main/v/1/samhd/documents/mobilefoodvending.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gov/files/assets/main/v/1/samhd/documents/mobilefoodvending.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gov/files/assets/main/v/1/safd/documents/mobile-food-booth%20requirement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1938</Words>
  <Characters>11050</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FORM OF COLLEGE EVENT VENDOR AGREEMENT (L0600391).DOC</vt:lpstr>
    </vt:vector>
  </TitlesOfParts>
  <Company>Langley and Banack</Company>
  <LinksUpToDate>false</LinksUpToDate>
  <CharactersWithSpaces>12963</CharactersWithSpaces>
  <SharedDoc>false</SharedDoc>
  <HLinks>
    <vt:vector size="18" baseType="variant">
      <vt:variant>
        <vt:i4>2490422</vt:i4>
      </vt:variant>
      <vt:variant>
        <vt:i4>6</vt:i4>
      </vt:variant>
      <vt:variant>
        <vt:i4>0</vt:i4>
      </vt:variant>
      <vt:variant>
        <vt:i4>5</vt:i4>
      </vt:variant>
      <vt:variant>
        <vt:lpwstr>https://www.sa.gov/files/assets/main/v/1/safd/documents/mobile-food-booth requirements.pdf</vt:lpwstr>
      </vt:variant>
      <vt:variant>
        <vt:lpwstr/>
      </vt:variant>
      <vt:variant>
        <vt:i4>2556031</vt:i4>
      </vt:variant>
      <vt:variant>
        <vt:i4>3</vt:i4>
      </vt:variant>
      <vt:variant>
        <vt:i4>0</vt:i4>
      </vt:variant>
      <vt:variant>
        <vt:i4>5</vt:i4>
      </vt:variant>
      <vt:variant>
        <vt:lpwstr>https://www.sa.gov/files/assets/main/v/1/samhd/documents/mobilefoodvending.pdf</vt:lpwstr>
      </vt:variant>
      <vt:variant>
        <vt:lpwstr/>
      </vt:variant>
      <vt:variant>
        <vt:i4>2556031</vt:i4>
      </vt:variant>
      <vt:variant>
        <vt:i4>0</vt:i4>
      </vt:variant>
      <vt:variant>
        <vt:i4>0</vt:i4>
      </vt:variant>
      <vt:variant>
        <vt:i4>5</vt:i4>
      </vt:variant>
      <vt:variant>
        <vt:lpwstr>https://www.sa.gov/files/assets/main/v/1/samhd/documents/mobilefoodvending.pdf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COLLEGE EVENT VENDOR AGREEMENT (L0600391).DOC</dc:title>
  <dc:subject>L &amp; B 04927/0067/L0600391.DOC/</dc:subject>
  <dc:creator>.</dc:creator>
  <cp:keywords/>
  <dc:description/>
  <cp:lastModifiedBy>Medina, Isidro</cp:lastModifiedBy>
  <cp:revision>2</cp:revision>
  <cp:lastPrinted>2012-04-19T22:47:00Z</cp:lastPrinted>
  <dcterms:created xsi:type="dcterms:W3CDTF">2025-07-09T15:41:00Z</dcterms:created>
  <dcterms:modified xsi:type="dcterms:W3CDTF">2025-07-09T15:41:00Z</dcterms:modified>
</cp:coreProperties>
</file>