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CF25" w14:textId="02976017" w:rsidR="00233E5A" w:rsidRDefault="153807DF" w:rsidP="00414A1A">
      <w:pPr>
        <w:rPr>
          <w:rFonts w:ascii="Times New Roman" w:eastAsia="Times New Roman" w:hAnsi="Times New Roman" w:cs="Times New Roman"/>
          <w:b/>
          <w:bCs/>
          <w:color w:val="000000" w:themeColor="text1"/>
          <w:sz w:val="24"/>
          <w:szCs w:val="24"/>
        </w:rPr>
      </w:pPr>
      <w:r w:rsidRPr="153807DF">
        <w:rPr>
          <w:rFonts w:ascii="Times New Roman" w:eastAsia="Times New Roman" w:hAnsi="Times New Roman" w:cs="Times New Roman"/>
          <w:b/>
          <w:bCs/>
          <w:color w:val="000000" w:themeColor="text1"/>
          <w:sz w:val="24"/>
          <w:szCs w:val="24"/>
        </w:rPr>
        <w:t>Asynchronous Student Guidelines</w:t>
      </w:r>
    </w:p>
    <w:p w14:paraId="5AE715CB" w14:textId="1FC0ED9A" w:rsidR="00233E5A" w:rsidRDefault="153807DF" w:rsidP="00414A1A">
      <w:pPr>
        <w:rPr>
          <w:rFonts w:ascii="Times New Roman" w:eastAsia="Times New Roman" w:hAnsi="Times New Roman" w:cs="Times New Roman"/>
          <w:color w:val="000000" w:themeColor="text1"/>
          <w:sz w:val="24"/>
          <w:szCs w:val="24"/>
        </w:rPr>
      </w:pPr>
      <w:r w:rsidRPr="153807DF">
        <w:rPr>
          <w:rFonts w:ascii="Times New Roman" w:eastAsia="Times New Roman" w:hAnsi="Times New Roman" w:cs="Times New Roman"/>
          <w:color w:val="000000" w:themeColor="text1"/>
          <w:sz w:val="24"/>
          <w:szCs w:val="24"/>
        </w:rPr>
        <w:t xml:space="preserve">Thank you for making an appointment with one of our asynchronous tutors! Please make sure to read each of the guidelines below </w:t>
      </w:r>
      <w:r w:rsidRPr="00FB32AF">
        <w:rPr>
          <w:rFonts w:ascii="Times New Roman" w:eastAsia="Times New Roman" w:hAnsi="Times New Roman" w:cs="Times New Roman"/>
          <w:color w:val="000000" w:themeColor="text1"/>
          <w:sz w:val="24"/>
          <w:szCs w:val="24"/>
        </w:rPr>
        <w:t>for the timeliness and accurate return of your document and suggestions.</w:t>
      </w:r>
    </w:p>
    <w:p w14:paraId="672A4641" w14:textId="23BE7263" w:rsidR="00233E5A" w:rsidRDefault="00233E5A" w:rsidP="00414A1A">
      <w:pPr>
        <w:rPr>
          <w:rFonts w:ascii="Times New Roman" w:eastAsia="Times New Roman" w:hAnsi="Times New Roman" w:cs="Times New Roman"/>
          <w:color w:val="000000" w:themeColor="text1"/>
          <w:sz w:val="24"/>
          <w:szCs w:val="24"/>
        </w:rPr>
      </w:pPr>
    </w:p>
    <w:p w14:paraId="2D1149F1" w14:textId="54D36A3E" w:rsidR="00233E5A" w:rsidRDefault="153807DF" w:rsidP="00414A1A">
      <w:pPr>
        <w:rPr>
          <w:rFonts w:ascii="Times New Roman" w:eastAsia="Times New Roman" w:hAnsi="Times New Roman" w:cs="Times New Roman"/>
          <w:b/>
          <w:bCs/>
          <w:color w:val="000000" w:themeColor="text1"/>
          <w:sz w:val="24"/>
          <w:szCs w:val="24"/>
        </w:rPr>
      </w:pPr>
      <w:r w:rsidRPr="153807DF">
        <w:rPr>
          <w:rFonts w:ascii="Times New Roman" w:eastAsia="Times New Roman" w:hAnsi="Times New Roman" w:cs="Times New Roman"/>
          <w:b/>
          <w:bCs/>
          <w:color w:val="000000" w:themeColor="text1"/>
          <w:sz w:val="24"/>
          <w:szCs w:val="24"/>
        </w:rPr>
        <w:t>Guidelines</w:t>
      </w:r>
    </w:p>
    <w:p w14:paraId="231BED18" w14:textId="4D814D62" w:rsidR="00233E5A" w:rsidRDefault="153807DF" w:rsidP="00414A1A">
      <w:pPr>
        <w:spacing w:line="276" w:lineRule="auto"/>
        <w:rPr>
          <w:rFonts w:ascii="Times New Roman" w:eastAsia="Times New Roman" w:hAnsi="Times New Roman" w:cs="Times New Roman"/>
          <w:sz w:val="24"/>
          <w:szCs w:val="24"/>
        </w:rPr>
      </w:pPr>
      <w:r w:rsidRPr="00FB32AF">
        <w:rPr>
          <w:rFonts w:ascii="Times New Roman" w:eastAsia="Times New Roman" w:hAnsi="Times New Roman" w:cs="Times New Roman"/>
          <w:color w:val="000000" w:themeColor="text1"/>
          <w:sz w:val="24"/>
          <w:szCs w:val="24"/>
        </w:rPr>
        <w:t xml:space="preserve">After you have received your confirmation email from Navigate, you will email the following information to </w:t>
      </w:r>
      <w:r w:rsidR="00FB32AF">
        <w:rPr>
          <w:rFonts w:ascii="Times New Roman" w:eastAsia="Times New Roman" w:hAnsi="Times New Roman" w:cs="Times New Roman"/>
          <w:color w:val="000000" w:themeColor="text1"/>
          <w:sz w:val="24"/>
          <w:szCs w:val="24"/>
        </w:rPr>
        <w:t>the</w:t>
      </w:r>
      <w:hyperlink r:id="rId5"/>
      <w:r w:rsidR="00BD1004" w:rsidRPr="00FB32AF">
        <w:rPr>
          <w:rStyle w:val="Hyperlink"/>
          <w:rFonts w:ascii="Times New Roman" w:eastAsia="Times New Roman" w:hAnsi="Times New Roman" w:cs="Times New Roman"/>
          <w:sz w:val="24"/>
          <w:szCs w:val="24"/>
          <w:u w:val="none"/>
        </w:rPr>
        <w:t xml:space="preserve"> scheduled tutor’s email as provided in your confirmation email from Navigate</w:t>
      </w:r>
      <w:r w:rsidRPr="00FB32AF">
        <w:rPr>
          <w:rFonts w:ascii="Times New Roman" w:eastAsia="Times New Roman" w:hAnsi="Times New Roman" w:cs="Times New Roman"/>
          <w:sz w:val="24"/>
          <w:szCs w:val="24"/>
        </w:rPr>
        <w:t xml:space="preserve"> no later </w:t>
      </w:r>
      <w:r w:rsidR="00FB32AF">
        <w:rPr>
          <w:rFonts w:ascii="Times New Roman" w:eastAsia="Times New Roman" w:hAnsi="Times New Roman" w:cs="Times New Roman"/>
          <w:sz w:val="24"/>
          <w:szCs w:val="24"/>
        </w:rPr>
        <w:t>an hour before your scheduled</w:t>
      </w:r>
      <w:r w:rsidRPr="00FB32AF">
        <w:rPr>
          <w:rFonts w:ascii="Times New Roman" w:eastAsia="Times New Roman" w:hAnsi="Times New Roman" w:cs="Times New Roman"/>
          <w:sz w:val="24"/>
          <w:szCs w:val="24"/>
        </w:rPr>
        <w:t xml:space="preserve"> appointment.</w:t>
      </w:r>
    </w:p>
    <w:p w14:paraId="7CAB7B94" w14:textId="053F30A9" w:rsidR="00FB32AF" w:rsidRPr="00FB32AF" w:rsidRDefault="00FB32AF" w:rsidP="00414A1A">
      <w:pPr>
        <w:spacing w:line="276" w:lineRule="auto"/>
        <w:rPr>
          <w:rFonts w:ascii="Times New Roman" w:eastAsia="Times New Roman" w:hAnsi="Times New Roman" w:cs="Times New Roman"/>
          <w:b/>
          <w:bCs/>
          <w:sz w:val="24"/>
          <w:szCs w:val="24"/>
        </w:rPr>
      </w:pPr>
      <w:r w:rsidRPr="00FB32AF">
        <w:rPr>
          <w:rFonts w:ascii="Times New Roman" w:eastAsia="Times New Roman" w:hAnsi="Times New Roman" w:cs="Times New Roman"/>
          <w:b/>
          <w:bCs/>
          <w:sz w:val="24"/>
          <w:szCs w:val="24"/>
        </w:rPr>
        <w:t>Include in Your Email</w:t>
      </w:r>
    </w:p>
    <w:p w14:paraId="49402FD0" w14:textId="2E325645" w:rsidR="00233E5A" w:rsidRPr="00FB32AF" w:rsidRDefault="00FB32AF" w:rsidP="00414A1A">
      <w:pPr>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Y</w:t>
      </w:r>
      <w:r w:rsidR="153807DF" w:rsidRPr="00FB32AF">
        <w:rPr>
          <w:rFonts w:ascii="Times New Roman" w:eastAsia="Times New Roman" w:hAnsi="Times New Roman" w:cs="Times New Roman"/>
          <w:color w:val="000000" w:themeColor="text1"/>
          <w:sz w:val="24"/>
          <w:szCs w:val="24"/>
        </w:rPr>
        <w:t>our name</w:t>
      </w:r>
    </w:p>
    <w:p w14:paraId="7C3E3B70" w14:textId="7BE515C7" w:rsidR="00233E5A" w:rsidRPr="00FB32AF" w:rsidRDefault="153807DF" w:rsidP="00414A1A">
      <w:pPr>
        <w:rPr>
          <w:rFonts w:eastAsiaTheme="minorEastAsia"/>
          <w:sz w:val="24"/>
          <w:szCs w:val="24"/>
        </w:rPr>
      </w:pPr>
      <w:r w:rsidRPr="00FB32AF">
        <w:rPr>
          <w:rFonts w:ascii="Times New Roman" w:eastAsia="Times New Roman" w:hAnsi="Times New Roman" w:cs="Times New Roman"/>
          <w:color w:val="000000" w:themeColor="text1"/>
          <w:sz w:val="24"/>
          <w:szCs w:val="24"/>
        </w:rPr>
        <w:t>Your document, project, or essay</w:t>
      </w:r>
    </w:p>
    <w:p w14:paraId="6759B4EE" w14:textId="641C4BEE" w:rsidR="00233E5A" w:rsidRPr="00FB32AF" w:rsidRDefault="153807DF" w:rsidP="00414A1A">
      <w:pPr>
        <w:rPr>
          <w:sz w:val="24"/>
          <w:szCs w:val="24"/>
        </w:rPr>
      </w:pPr>
      <w:r w:rsidRPr="00FB32AF">
        <w:rPr>
          <w:rFonts w:ascii="Times New Roman" w:eastAsia="Times New Roman" w:hAnsi="Times New Roman" w:cs="Times New Roman"/>
          <w:color w:val="000000" w:themeColor="text1"/>
          <w:sz w:val="24"/>
          <w:szCs w:val="24"/>
        </w:rPr>
        <w:t xml:space="preserve">Your </w:t>
      </w:r>
      <w:r w:rsidR="00FB32AF">
        <w:rPr>
          <w:rFonts w:ascii="Times New Roman" w:eastAsia="Times New Roman" w:hAnsi="Times New Roman" w:cs="Times New Roman"/>
          <w:color w:val="000000" w:themeColor="text1"/>
          <w:sz w:val="24"/>
          <w:szCs w:val="24"/>
        </w:rPr>
        <w:t>a</w:t>
      </w:r>
      <w:r w:rsidRPr="00FB32AF">
        <w:rPr>
          <w:rFonts w:ascii="Times New Roman" w:eastAsia="Times New Roman" w:hAnsi="Times New Roman" w:cs="Times New Roman"/>
          <w:color w:val="000000" w:themeColor="text1"/>
          <w:sz w:val="24"/>
          <w:szCs w:val="24"/>
        </w:rPr>
        <w:t>ssignment prompt, rubric, requirements</w:t>
      </w:r>
    </w:p>
    <w:p w14:paraId="22F98D27" w14:textId="1F57F92C" w:rsidR="00233E5A" w:rsidRPr="00FB32AF" w:rsidRDefault="153807DF" w:rsidP="00414A1A">
      <w:pPr>
        <w:rPr>
          <w:color w:val="000000" w:themeColor="text1"/>
          <w:sz w:val="24"/>
          <w:szCs w:val="24"/>
        </w:rPr>
      </w:pPr>
      <w:r w:rsidRPr="00FB32AF">
        <w:rPr>
          <w:rFonts w:ascii="Times New Roman" w:eastAsia="Times New Roman" w:hAnsi="Times New Roman" w:cs="Times New Roman"/>
          <w:color w:val="000000" w:themeColor="text1"/>
          <w:sz w:val="24"/>
          <w:szCs w:val="24"/>
        </w:rPr>
        <w:t>What you would like the tutor to focus on in the essay.</w:t>
      </w:r>
    </w:p>
    <w:p w14:paraId="07BE0EA4" w14:textId="7625AAA1" w:rsidR="00233E5A" w:rsidRDefault="153807DF" w:rsidP="00414A1A">
      <w:pPr>
        <w:rPr>
          <w:rFonts w:ascii="Times New Roman" w:eastAsia="Times New Roman" w:hAnsi="Times New Roman" w:cs="Times New Roman"/>
          <w:color w:val="000000" w:themeColor="text1"/>
          <w:sz w:val="24"/>
          <w:szCs w:val="24"/>
        </w:rPr>
      </w:pPr>
      <w:r w:rsidRPr="00FB32AF">
        <w:rPr>
          <w:rFonts w:ascii="Times New Roman" w:eastAsia="Times New Roman" w:hAnsi="Times New Roman" w:cs="Times New Roman"/>
          <w:color w:val="000000" w:themeColor="text1"/>
          <w:sz w:val="24"/>
          <w:szCs w:val="24"/>
        </w:rPr>
        <w:t>Any questions you may have about the appointment or responses.</w:t>
      </w:r>
    </w:p>
    <w:p w14:paraId="1E0FCD43" w14:textId="7C6ED798" w:rsidR="00FB32AF" w:rsidRPr="00FB32AF" w:rsidRDefault="00FB32AF" w:rsidP="00414A1A">
      <w:pPr>
        <w:rPr>
          <w:b/>
          <w:bCs/>
          <w:color w:val="000000" w:themeColor="text1"/>
          <w:sz w:val="24"/>
          <w:szCs w:val="24"/>
        </w:rPr>
      </w:pPr>
      <w:r w:rsidRPr="00FB32AF">
        <w:rPr>
          <w:rFonts w:ascii="Times New Roman" w:eastAsia="Times New Roman" w:hAnsi="Times New Roman" w:cs="Times New Roman"/>
          <w:b/>
          <w:bCs/>
          <w:color w:val="000000" w:themeColor="text1"/>
          <w:sz w:val="24"/>
          <w:szCs w:val="24"/>
        </w:rPr>
        <w:t>Additional Information</w:t>
      </w:r>
    </w:p>
    <w:p w14:paraId="66CF3FE3" w14:textId="76A30A3F" w:rsidR="00233E5A" w:rsidRPr="00FB32AF" w:rsidRDefault="153807DF" w:rsidP="00414A1A">
      <w:pPr>
        <w:rPr>
          <w:color w:val="000000" w:themeColor="text1"/>
          <w:sz w:val="24"/>
          <w:szCs w:val="24"/>
        </w:rPr>
      </w:pPr>
      <w:r w:rsidRPr="00FB32AF">
        <w:rPr>
          <w:rFonts w:ascii="Times New Roman" w:eastAsia="Times New Roman" w:hAnsi="Times New Roman" w:cs="Times New Roman"/>
          <w:sz w:val="24"/>
          <w:szCs w:val="24"/>
        </w:rPr>
        <w:t xml:space="preserve">As this appointment is asynchronous, you do not have to do anything other make sure you email your information to the email above. </w:t>
      </w:r>
      <w:r w:rsidRPr="00FB32AF">
        <w:rPr>
          <w:rFonts w:ascii="Times New Roman" w:eastAsia="Times New Roman" w:hAnsi="Times New Roman" w:cs="Times New Roman"/>
          <w:b/>
          <w:bCs/>
          <w:sz w:val="24"/>
          <w:szCs w:val="24"/>
        </w:rPr>
        <w:t>This is not a physical appointment.</w:t>
      </w:r>
    </w:p>
    <w:p w14:paraId="54AC8BA8" w14:textId="6AA18CAB" w:rsidR="00233E5A" w:rsidRPr="00FB32AF" w:rsidRDefault="153807DF" w:rsidP="00414A1A">
      <w:pPr>
        <w:rPr>
          <w:rFonts w:eastAsiaTheme="minorEastAsia"/>
          <w:color w:val="000000" w:themeColor="text1"/>
          <w:sz w:val="24"/>
          <w:szCs w:val="24"/>
        </w:rPr>
      </w:pPr>
      <w:r w:rsidRPr="00FB32AF">
        <w:rPr>
          <w:rFonts w:ascii="Times New Roman" w:eastAsia="Times New Roman" w:hAnsi="Times New Roman" w:cs="Times New Roman"/>
          <w:color w:val="000000" w:themeColor="text1"/>
          <w:sz w:val="24"/>
          <w:szCs w:val="24"/>
        </w:rPr>
        <w:t>The tutor then has 24 hours from the end of the scheduled appointment time to return the paper/project with feedback to you. For example, if your appointment is 3:00-4:00pm on Tuesday, the paper should be returned to you by email by 4:00 pm on Wednesday.</w:t>
      </w:r>
    </w:p>
    <w:p w14:paraId="6ED83088" w14:textId="67CCFD6F" w:rsidR="00233E5A" w:rsidRPr="00FB32AF" w:rsidRDefault="153807DF" w:rsidP="00414A1A">
      <w:pPr>
        <w:rPr>
          <w:b/>
          <w:bCs/>
          <w:color w:val="000000" w:themeColor="text1"/>
          <w:sz w:val="24"/>
          <w:szCs w:val="24"/>
        </w:rPr>
      </w:pPr>
      <w:r w:rsidRPr="00FB32AF">
        <w:rPr>
          <w:rFonts w:ascii="Times New Roman" w:eastAsia="Times New Roman" w:hAnsi="Times New Roman" w:cs="Times New Roman"/>
          <w:b/>
          <w:bCs/>
          <w:color w:val="000000" w:themeColor="text1"/>
          <w:sz w:val="24"/>
          <w:szCs w:val="24"/>
        </w:rPr>
        <w:t>The tutoring report or summary email should include:</w:t>
      </w:r>
    </w:p>
    <w:p w14:paraId="387E2E9F" w14:textId="3E23708E" w:rsidR="00233E5A" w:rsidRPr="00FB32AF" w:rsidRDefault="153807DF" w:rsidP="00414A1A">
      <w:pPr>
        <w:rPr>
          <w:color w:val="000000" w:themeColor="text1"/>
          <w:sz w:val="24"/>
          <w:szCs w:val="24"/>
        </w:rPr>
      </w:pPr>
      <w:r w:rsidRPr="00FB32AF">
        <w:rPr>
          <w:rFonts w:ascii="Times New Roman" w:eastAsia="Times New Roman" w:hAnsi="Times New Roman" w:cs="Times New Roman"/>
          <w:color w:val="000000" w:themeColor="text1"/>
          <w:sz w:val="24"/>
          <w:szCs w:val="24"/>
        </w:rPr>
        <w:t>A tutor checklist and summary report of your essay.</w:t>
      </w:r>
    </w:p>
    <w:p w14:paraId="470AD58A" w14:textId="76832A49" w:rsidR="00233E5A" w:rsidRPr="00FB32AF" w:rsidRDefault="153807DF" w:rsidP="00414A1A">
      <w:pPr>
        <w:rPr>
          <w:color w:val="000000" w:themeColor="text1"/>
          <w:sz w:val="24"/>
          <w:szCs w:val="24"/>
        </w:rPr>
      </w:pPr>
      <w:r w:rsidRPr="00FB32AF">
        <w:rPr>
          <w:rFonts w:ascii="Times New Roman" w:eastAsia="Times New Roman" w:hAnsi="Times New Roman" w:cs="Times New Roman"/>
          <w:color w:val="000000" w:themeColor="text1"/>
          <w:sz w:val="24"/>
          <w:szCs w:val="24"/>
        </w:rPr>
        <w:t>Handouts or resources to help you in your revisions.</w:t>
      </w:r>
    </w:p>
    <w:p w14:paraId="7E7DE9D3" w14:textId="20DCAB6E" w:rsidR="00233E5A" w:rsidRPr="00FB32AF" w:rsidRDefault="153807DF" w:rsidP="00414A1A">
      <w:pPr>
        <w:rPr>
          <w:color w:val="000000" w:themeColor="text1"/>
          <w:sz w:val="24"/>
          <w:szCs w:val="24"/>
        </w:rPr>
      </w:pPr>
      <w:r w:rsidRPr="00FB32AF">
        <w:rPr>
          <w:rFonts w:ascii="Times New Roman" w:eastAsia="Times New Roman" w:hAnsi="Times New Roman" w:cs="Times New Roman"/>
          <w:color w:val="000000" w:themeColor="text1"/>
          <w:sz w:val="24"/>
          <w:szCs w:val="24"/>
        </w:rPr>
        <w:t>A follow up appointment or discussion, if necessary.</w:t>
      </w:r>
    </w:p>
    <w:p w14:paraId="1616879B" w14:textId="2B44C56B" w:rsidR="00233E5A" w:rsidRPr="00FB32AF" w:rsidRDefault="153807DF" w:rsidP="00414A1A">
      <w:pPr>
        <w:rPr>
          <w:rFonts w:eastAsiaTheme="minorEastAsia"/>
          <w:color w:val="000000" w:themeColor="text1"/>
          <w:sz w:val="24"/>
          <w:szCs w:val="24"/>
        </w:rPr>
      </w:pPr>
      <w:r w:rsidRPr="00FB32AF">
        <w:rPr>
          <w:rFonts w:ascii="Times New Roman" w:eastAsia="Times New Roman" w:hAnsi="Times New Roman" w:cs="Times New Roman"/>
          <w:color w:val="000000" w:themeColor="text1"/>
          <w:sz w:val="24"/>
          <w:szCs w:val="24"/>
        </w:rPr>
        <w:t xml:space="preserve">The Session Satisfaction Survey: </w:t>
      </w:r>
      <w:hyperlink r:id="rId6">
        <w:r w:rsidRPr="00FB32AF">
          <w:rPr>
            <w:rStyle w:val="Hyperlink"/>
            <w:rFonts w:ascii="Times New Roman" w:eastAsia="Times New Roman" w:hAnsi="Times New Roman" w:cs="Times New Roman"/>
            <w:sz w:val="24"/>
            <w:szCs w:val="24"/>
          </w:rPr>
          <w:t>https://alamo-sac.libwizard.com/f/tutorsurvey</w:t>
        </w:r>
      </w:hyperlink>
      <w:r w:rsidRPr="00FB32AF">
        <w:rPr>
          <w:rFonts w:ascii="Times New Roman" w:eastAsia="Times New Roman" w:hAnsi="Times New Roman" w:cs="Times New Roman"/>
          <w:color w:val="000000" w:themeColor="text1"/>
          <w:sz w:val="24"/>
          <w:szCs w:val="24"/>
        </w:rPr>
        <w:t>.</w:t>
      </w:r>
    </w:p>
    <w:p w14:paraId="26A33F4C" w14:textId="67227F77" w:rsidR="00233E5A" w:rsidRDefault="00233E5A" w:rsidP="00414A1A">
      <w:pPr>
        <w:rPr>
          <w:rFonts w:ascii="Times New Roman" w:eastAsia="Times New Roman" w:hAnsi="Times New Roman" w:cs="Times New Roman"/>
          <w:sz w:val="24"/>
          <w:szCs w:val="24"/>
        </w:rPr>
      </w:pPr>
    </w:p>
    <w:p w14:paraId="45503A32" w14:textId="5F072E12" w:rsidR="00233E5A" w:rsidRDefault="153807DF" w:rsidP="00414A1A">
      <w:pPr>
        <w:rPr>
          <w:rFonts w:ascii="Times New Roman" w:eastAsia="Times New Roman" w:hAnsi="Times New Roman" w:cs="Times New Roman"/>
          <w:b/>
          <w:bCs/>
          <w:sz w:val="24"/>
          <w:szCs w:val="24"/>
        </w:rPr>
      </w:pPr>
      <w:r w:rsidRPr="153807DF">
        <w:rPr>
          <w:rFonts w:ascii="Times New Roman" w:eastAsia="Times New Roman" w:hAnsi="Times New Roman" w:cs="Times New Roman"/>
          <w:b/>
          <w:bCs/>
          <w:sz w:val="24"/>
          <w:szCs w:val="24"/>
        </w:rPr>
        <w:t>Tutoring Policies</w:t>
      </w:r>
    </w:p>
    <w:p w14:paraId="4BAF4290" w14:textId="02D4A452" w:rsidR="00233E5A" w:rsidRPr="00FB32AF" w:rsidRDefault="153807DF" w:rsidP="00414A1A">
      <w:pPr>
        <w:rPr>
          <w:rFonts w:eastAsiaTheme="minorEastAsia"/>
          <w:sz w:val="24"/>
          <w:szCs w:val="24"/>
        </w:rPr>
      </w:pPr>
      <w:r w:rsidRPr="00FB32AF">
        <w:rPr>
          <w:rFonts w:ascii="Times New Roman" w:eastAsia="Times New Roman" w:hAnsi="Times New Roman" w:cs="Times New Roman"/>
          <w:sz w:val="24"/>
          <w:szCs w:val="24"/>
        </w:rPr>
        <w:t>To align with our philosophy, our tutors will provide summarized feedback, which means they will not edit, fix, or give you the answers on your document. If you would like help in editing, proofreading or any problem in specific, please indicate that in your email to the tutor, so they may send you the relative support and resources.</w:t>
      </w:r>
    </w:p>
    <w:p w14:paraId="24C61372" w14:textId="5164C089" w:rsidR="00233E5A" w:rsidRDefault="153807DF" w:rsidP="00414A1A">
      <w:pPr>
        <w:rPr>
          <w:rFonts w:ascii="Times New Roman" w:eastAsia="Times New Roman" w:hAnsi="Times New Roman" w:cs="Times New Roman"/>
          <w:sz w:val="24"/>
          <w:szCs w:val="24"/>
        </w:rPr>
      </w:pPr>
      <w:r w:rsidRPr="00FB32AF">
        <w:rPr>
          <w:rFonts w:ascii="Times New Roman" w:eastAsia="Times New Roman" w:hAnsi="Times New Roman" w:cs="Times New Roman"/>
          <w:sz w:val="24"/>
          <w:szCs w:val="24"/>
        </w:rPr>
        <w:lastRenderedPageBreak/>
        <w:t xml:space="preserve">All our tutors are randomly selected by Navigate. To engage in multiple experiences and tutoring skills, you may not request a specific tutor. All our tutors are certified in CRLA. For more about CRLA, see their </w:t>
      </w:r>
      <w:hyperlink r:id="rId7">
        <w:r w:rsidRPr="00FB32AF">
          <w:rPr>
            <w:rStyle w:val="Hyperlink"/>
            <w:rFonts w:ascii="Times New Roman" w:eastAsia="Times New Roman" w:hAnsi="Times New Roman" w:cs="Times New Roman"/>
            <w:sz w:val="24"/>
            <w:szCs w:val="24"/>
          </w:rPr>
          <w:t>website</w:t>
        </w:r>
      </w:hyperlink>
      <w:r w:rsidRPr="00FB32AF">
        <w:rPr>
          <w:rFonts w:ascii="Times New Roman" w:eastAsia="Times New Roman" w:hAnsi="Times New Roman" w:cs="Times New Roman"/>
          <w:sz w:val="24"/>
          <w:szCs w:val="24"/>
        </w:rPr>
        <w:t>.</w:t>
      </w:r>
    </w:p>
    <w:p w14:paraId="776ACDF9" w14:textId="77777777" w:rsidR="00113CAC" w:rsidRPr="00FB32AF" w:rsidRDefault="00113CAC" w:rsidP="00414A1A">
      <w:pPr>
        <w:rPr>
          <w:rFonts w:ascii="Times New Roman" w:eastAsiaTheme="minorEastAsia" w:hAnsi="Times New Roman" w:cs="Times New Roman"/>
          <w:color w:val="000000" w:themeColor="text1"/>
          <w:sz w:val="24"/>
          <w:szCs w:val="24"/>
        </w:rPr>
      </w:pPr>
      <w:r w:rsidRPr="00FB32AF">
        <w:rPr>
          <w:rFonts w:ascii="Times New Roman" w:eastAsia="Times New Roman" w:hAnsi="Times New Roman" w:cs="Times New Roman"/>
          <w:color w:val="000000" w:themeColor="text1"/>
          <w:sz w:val="24"/>
          <w:szCs w:val="24"/>
        </w:rPr>
        <w:t>If you have any follow up questions, you may email</w:t>
      </w:r>
      <w:r w:rsidRPr="00FB32AF">
        <w:rPr>
          <w:rFonts w:ascii="Times New Roman" w:hAnsi="Times New Roman" w:cs="Times New Roman"/>
          <w:sz w:val="24"/>
          <w:szCs w:val="24"/>
        </w:rPr>
        <w:t xml:space="preserve"> the scheduled tutor </w:t>
      </w:r>
      <w:r w:rsidRPr="00FB32AF">
        <w:rPr>
          <w:rFonts w:ascii="Times New Roman" w:eastAsia="Times New Roman" w:hAnsi="Times New Roman" w:cs="Times New Roman"/>
          <w:sz w:val="24"/>
          <w:szCs w:val="24"/>
        </w:rPr>
        <w:t>within 24 hours of your returned summary report.</w:t>
      </w:r>
    </w:p>
    <w:p w14:paraId="213B34F1" w14:textId="0513980A" w:rsidR="00113CAC" w:rsidRPr="00113CAC" w:rsidRDefault="00113CAC" w:rsidP="00414A1A">
      <w:pPr>
        <w:rPr>
          <w:rFonts w:ascii="Times New Roman" w:eastAsia="Times New Roman" w:hAnsi="Times New Roman" w:cs="Times New Roman"/>
          <w:sz w:val="24"/>
          <w:szCs w:val="24"/>
        </w:rPr>
      </w:pPr>
      <w:r w:rsidRPr="00FB32AF">
        <w:rPr>
          <w:rFonts w:ascii="Times New Roman" w:eastAsia="Times New Roman" w:hAnsi="Times New Roman" w:cs="Times New Roman"/>
          <w:sz w:val="24"/>
          <w:szCs w:val="24"/>
        </w:rPr>
        <w:t>If you would like to make a follow-up appointment or a new appointment, please schedule through Navigate.</w:t>
      </w:r>
    </w:p>
    <w:p w14:paraId="70947798" w14:textId="77777777" w:rsidR="00FB32AF" w:rsidRDefault="00FB32AF" w:rsidP="00414A1A">
      <w:pPr>
        <w:rPr>
          <w:rFonts w:ascii="Times New Roman" w:eastAsia="Times New Roman" w:hAnsi="Times New Roman" w:cs="Times New Roman"/>
          <w:b/>
          <w:bCs/>
          <w:color w:val="2D2D2D"/>
          <w:sz w:val="24"/>
          <w:szCs w:val="24"/>
        </w:rPr>
      </w:pPr>
    </w:p>
    <w:p w14:paraId="6C2455C8" w14:textId="47B11C38" w:rsidR="00233E5A" w:rsidRDefault="153807DF" w:rsidP="00414A1A">
      <w:r w:rsidRPr="153807DF">
        <w:rPr>
          <w:rFonts w:ascii="Times New Roman" w:eastAsia="Times New Roman" w:hAnsi="Times New Roman" w:cs="Times New Roman"/>
          <w:b/>
          <w:bCs/>
          <w:color w:val="2D2D2D"/>
          <w:sz w:val="24"/>
          <w:szCs w:val="24"/>
        </w:rPr>
        <w:t>Need help or have questions about tutoring!</w:t>
      </w:r>
      <w:r w:rsidR="00BD1004">
        <w:br/>
      </w:r>
      <w:r w:rsidRPr="153807DF">
        <w:rPr>
          <w:rFonts w:ascii="Times New Roman" w:eastAsia="Times New Roman" w:hAnsi="Times New Roman" w:cs="Times New Roman"/>
          <w:b/>
          <w:bCs/>
          <w:color w:val="2D2D2D"/>
          <w:sz w:val="24"/>
          <w:szCs w:val="24"/>
        </w:rPr>
        <w:t>We are here.</w:t>
      </w:r>
    </w:p>
    <w:p w14:paraId="5A886DB2" w14:textId="32FA1332" w:rsidR="00233E5A" w:rsidRDefault="153807DF" w:rsidP="00414A1A">
      <w:r w:rsidRPr="153807DF">
        <w:rPr>
          <w:rFonts w:ascii="Times New Roman" w:eastAsia="Times New Roman" w:hAnsi="Times New Roman" w:cs="Times New Roman"/>
          <w:b/>
          <w:bCs/>
          <w:color w:val="2D2D2D"/>
          <w:sz w:val="24"/>
          <w:szCs w:val="24"/>
        </w:rPr>
        <w:t>E-mail:</w:t>
      </w:r>
      <w:r w:rsidRPr="153807DF">
        <w:rPr>
          <w:rFonts w:ascii="Times New Roman" w:eastAsia="Times New Roman" w:hAnsi="Times New Roman" w:cs="Times New Roman"/>
          <w:color w:val="2D2D2D"/>
          <w:sz w:val="24"/>
          <w:szCs w:val="24"/>
        </w:rPr>
        <w:t xml:space="preserve"> </w:t>
      </w:r>
      <w:hyperlink r:id="rId8">
        <w:r w:rsidRPr="153807DF">
          <w:rPr>
            <w:rStyle w:val="Hyperlink"/>
            <w:rFonts w:ascii="Times New Roman" w:eastAsia="Times New Roman" w:hAnsi="Times New Roman" w:cs="Times New Roman"/>
            <w:sz w:val="24"/>
            <w:szCs w:val="24"/>
          </w:rPr>
          <w:t>sac-tutoring@alamo.edu</w:t>
        </w:r>
        <w:r w:rsidR="00BD1004">
          <w:br/>
        </w:r>
      </w:hyperlink>
      <w:r w:rsidRPr="153807DF">
        <w:rPr>
          <w:rFonts w:ascii="Times New Roman" w:eastAsia="Times New Roman" w:hAnsi="Times New Roman" w:cs="Times New Roman"/>
          <w:color w:val="2D2D2D"/>
          <w:sz w:val="24"/>
          <w:szCs w:val="24"/>
        </w:rPr>
        <w:t>Phone: (210) 486 - 0165</w:t>
      </w:r>
    </w:p>
    <w:p w14:paraId="2C078E63" w14:textId="3B3DE4C1" w:rsidR="00233E5A" w:rsidRDefault="00233E5A" w:rsidP="00414A1A">
      <w:pPr>
        <w:rPr>
          <w:rFonts w:ascii="Times New Roman" w:eastAsia="Times New Roman" w:hAnsi="Times New Roman" w:cs="Times New Roman"/>
          <w:sz w:val="24"/>
          <w:szCs w:val="24"/>
        </w:rPr>
      </w:pPr>
    </w:p>
    <w:sectPr w:rsidR="0023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oel="http://schemas.microsoft.com/office/2019/extlst" xmlns:int="http://schemas.microsoft.com/office/intelligence/2019/intelligence">
  <int:OnDemandWorkflows>
    <int:OnDemandWorkflow Type="SimilarityCheck" ParagraphVersions="395956005-43474967 1983441697-460037776 1525093835-1974042763 1730823745-599683683 1383364605-744982054 586022793-199286824 436637531-1940417028 2132115354-945152458 721680704-410792006 1095867983-781656941 941620185-62425292 756107761-1423141438 1623583346-167211377 589032728-831431837 1228943312-192884469 1449527534-375956584 2084453232-1769484163 1733932270-1583638796 1308218408-1111957415 586779943-525859116 129896100-736917565 1724858339-603224 1420594088-1788972203 1859661960-1378437448 947793567-1109856980 1191892362-1988307529 2122181075-551332718 370575259-725927275 2099939556-931060193 1993177789-2140309435 648232780-1730314103 1162885682-1594306066 306284262-1877935667 1269777040-2137668141 616960882-1760421407 717846680-2096159522 570739683-2025747213 1782691343-411876859 1190521061-370293052 764213063-1078773861 541670634-1859407875 1837483407-2053749065 1759189293-1849472161 614619454-1846271621 886663266-544637584 1477732343-1254656118 1814320584-58919150 1518890418-855249714 738692707-993912001"/>
  </int:OnDemandWorkflows>
  <int:IntelligenceSettings/>
  <int:Manifest>
    <int:ParagraphRange paragraphId="1095867983" textId="781656941" start="0" length="99" invalidationStart="0" invalidationLength="99" id="6p8Pzpwn"/>
    <int:ParagraphRange paragraphId="1814320584" textId="58919150" start="0" length="56" invalidationStart="0" invalidationLength="56" id="CWjamvXY"/>
    <int:EntireDocument id="JL9+81ph"/>
  </int:Manifest>
  <int:Observations>
    <int:Content id="6p8Pzpwn">
      <int:extLst>
        <oel:ext uri="426473B9-03D8-482F-96C9-C2C85392BACA">
          <int:SimilarityCritique Version="1" Context="Focusing on the long-term learning of the student, rather than just the product or project at hand." SourceType="Online" SourceTitle="Undergraduate Online Tutoring Program Guidelines, Policies ..." SourceUrl="https://laverne.edu/asc/wp-content/uploads/sites/12/2011/04/Online-Tutoring-Handbook_v1.pdf" SourceSnippet="Focusing on the long-term learning of the student, rather than just the product or project at hand. A. Engaging Online Students in a Discussion Because the LEC currently utilizes an asynchronous online tutoring platform, the student and tutor don‟t have the opportunity to interact with one another while the “tutoring” is happening.">
            <int:Suggestions CitationType="Inline">
              <int:Suggestion CitationStyle="Mla" IsIdentical="1">
                <int:CitationText>(“Undergraduate Online Tutoring Program Guidelines, Policies ...”)</int:CitationText>
              </int:Suggestion>
              <int:Suggestion CitationStyle="Apa" IsIdentical="1">
                <int:CitationText>(“Undergraduate Online Tutoring Program Guidelines, Policies ...”)</int:CitationText>
              </int:Suggestion>
              <int:Suggestion CitationStyle="Chicago" IsIdentical="1">
                <int:CitationText>(“Undergraduate Online Tutoring Program Guidelines, Policies ...”)</int:CitationText>
              </int:Suggestion>
            </int:Suggestions>
            <int:Suggestions CitationType="Full">
              <int:Suggestion CitationStyle="Mla" IsIdentical="1">
                <int:CitationText>&lt;i&gt;Undergraduate Online Tutoring Program Guidelines, Policies ...&lt;/i&gt;, https://laverne.edu/asc/wp-content/uploads/sites/12/2011/04/Online-Tutoring-Handbook_v1.pdf.</int:CitationText>
              </int:Suggestion>
              <int:Suggestion CitationStyle="Apa" IsIdentical="1">
                <int:CitationText>&lt;i&gt;Undergraduate Online Tutoring Program Guidelines, Policies ...&lt;/i&gt;. (n.d.). Retrieved from https://laverne.edu/asc/wp-content/uploads/sites/12/2011/04/Online-Tutoring-Handbook_v1.pdf</int:CitationText>
              </int:Suggestion>
              <int:Suggestion CitationStyle="Chicago" IsIdentical="1">
                <int:CitationText>“Undergraduate Online Tutoring Program Guidelines, Policies ...” n.d., https://laverne.edu/asc/wp-content/uploads/sites/12/2011/04/Online-Tutoring-Handbook_v1.pdf.</int:CitationText>
              </int:Suggestion>
            </int:Suggestions>
          </int:SimilarityCritique>
        </oel:ext>
      </int:extLst>
    </int:Content>
    <int:Content id="CWjamvXY">
      <int:extLst>
        <oel:ext uri="426473B9-03D8-482F-96C9-C2C85392BACA">
          <int:SimilarityCritique Version="1" Context="Need help or have questions about tutoring!￼We are here." SourceType="Online" SourceTitle="Math Labs - Alamo Colleges District" SourceUrl="https://www.alamo.edu/sac/experience-sac/current-students/student-resources/computer-labs/math-labs/" SourceSnippet="Math Labs . Need help or have questions about tutoring! We are Here. sac-tutoring@alamo.edu (210) 486 - 0165. LAB FACILITIES MATHEMATICS DEPARTMENT LEARNING LABS Lab Policies: Labs will CLOSE for all school holidays. Children are not allowed in the labs.">
            <int:Suggestions CitationType="Inline">
              <int:Suggestion CitationStyle="Mla" IsIdentical="0">
                <int:CitationText>(“Math Labs - Alamo Colleges District”)</int:CitationText>
              </int:Suggestion>
              <int:Suggestion CitationStyle="Apa" IsIdentical="0">
                <int:CitationText>(“Math Labs - Alamo Colleges District”)</int:CitationText>
              </int:Suggestion>
              <int:Suggestion CitationStyle="Chicago" IsIdentical="0">
                <int:CitationText>(“Math Labs - Alamo Colleges District”)</int:CitationText>
              </int:Suggestion>
            </int:Suggestions>
            <int:Suggestions CitationType="Full">
              <int:Suggestion CitationStyle="Mla" IsIdentical="0">
                <int:CitationText>&lt;i&gt;Math Labs - Alamo Colleges District&lt;/i&gt;, https://www.alamo.edu/sac/experience-sac/current-students/student-resources/computer-labs/math-labs/.</int:CitationText>
              </int:Suggestion>
              <int:Suggestion CitationStyle="Apa" IsIdentical="0">
                <int:CitationText>&lt;i&gt;Math Labs - Alamo Colleges District&lt;/i&gt;. (n.d.). Retrieved from https://www.alamo.edu/sac/experience-sac/current-students/student-resources/computer-labs/math-labs/</int:CitationText>
              </int:Suggestion>
              <int:Suggestion CitationStyle="Chicago" IsIdentical="0">
                <int:CitationText>“Math Labs - Alamo Colleges District” n.d., https://www.alamo.edu/sac/experience-sac/current-students/student-resources/computer-labs/math-labs/.</int:CitationText>
              </int:Suggestion>
            </int:Suggestions>
            <int:AdditionalSources SourceType="Online" SourceTitle="SAC Tutoring - SAC Library &amp; SAC Tutoring - LibGuides at ..." SourceUrl="https://sacguide.libguides.com/c.php?g=1032100&amp;p=8048359" SourceSnippet="Need help or have questions about tutoring! We are here. E-mail: sac-tutoring@alamo.edu Phone: (210) 486 - 0165 Online: Click on the Online Technical Support section below to see the hours and Zoom IDs of our support staff.">
              <int:Suggestions CitationType="Inline">
                <int:Suggestion CitationStyle="Mla" IsIdentical="0">
                  <int:CitationText>(“SAC Tutoring - SAC Library &amp; SAC Tutoring - LibGuides at ...”)</int:CitationText>
                </int:Suggestion>
                <int:Suggestion CitationStyle="Apa" IsIdentical="0">
                  <int:CitationText>(“SAC Tutoring - SAC Library &amp; SAC Tutoring - LibGuides at ...”)</int:CitationText>
                </int:Suggestion>
                <int:Suggestion CitationStyle="Chicago" IsIdentical="0">
                  <int:CitationText>(“SAC Tutoring - SAC Library &amp; SAC Tutoring - LibGuides at ...”)</int:CitationText>
                </int:Suggestion>
              </int:Suggestions>
              <int:Suggestions CitationType="Full">
                <int:Suggestion CitationStyle="Mla" IsIdentical="0">
                  <int:CitationText>&lt;i&gt;SAC Tutoring - SAC Library &amp; SAC Tutoring - LibGuides at ...&lt;/i&gt;, https://sacguide.libguides.com/c.php?g=1032100&amp;p=8048359.</int:CitationText>
                </int:Suggestion>
                <int:Suggestion CitationStyle="Apa" IsIdentical="0">
                  <int:CitationText>&lt;i&gt;SAC Tutoring - SAC Library &amp; SAC Tutoring - LibGuides at ...&lt;/i&gt;. (n.d.). Retrieved from https://sacguide.libguides.com/c.php?g=1032100&amp;p=8048359</int:CitationText>
                </int:Suggestion>
                <int:Suggestion CitationStyle="Chicago" IsIdentical="0">
                  <int:CitationText>“SAC Tutoring - SAC Library &amp; SAC Tutoring - LibGuides at ...” n.d., https://sacguide.libguides.com/c.php?g=1032100&amp;p=8048359.</int:CitationText>
                </int:Suggestion>
              </int:Suggestions>
            </int:AdditionalSources>
            <int:AdditionalSources SourceType="Online" SourceTitle="SAC : About SAC : College Offices : Student Learning ..." SourceUrl="https://www.alamo.edu/sac/about-sac/college-offices/slac/" SourceSnippet="The Student Learning Assistance Center is here to assist the students of San Antonio College in proctoring make-up exams. The proctoring services of the S.L.A.C. are intended for make-up exams only.. The S.L.A.C. will not proctor regular lecture and online course exams for the entire class.">
              <int:Suggestions CitationType="Inline">
                <int:Suggestion CitationStyle="Mla" IsIdentical="0">
                  <int:CitationText>(“SAC : About SAC : College Offices : Student Learning ...”)</int:CitationText>
                </int:Suggestion>
                <int:Suggestion CitationStyle="Apa" IsIdentical="0">
                  <int:CitationText>(“SAC : About SAC : College Offices : Student Learning ...”)</int:CitationText>
                </int:Suggestion>
                <int:Suggestion CitationStyle="Chicago" IsIdentical="0">
                  <int:CitationText>(“SAC : About SAC : College Offices : Student Learning ...”)</int:CitationText>
                </int:Suggestion>
              </int:Suggestions>
              <int:Suggestions CitationType="Full">
                <int:Suggestion CitationStyle="Mla" IsIdentical="0">
                  <int:CitationText>&lt;i&gt;SAC : About SAC : College Offices : Student Learning ...&lt;/i&gt;, https://www.alamo.edu/sac/about-sac/college-offices/slac/.</int:CitationText>
                </int:Suggestion>
                <int:Suggestion CitationStyle="Apa" IsIdentical="0">
                  <int:CitationText>&lt;i&gt;SAC : About SAC : College Offices : Student Learning ...&lt;/i&gt;. (n.d.). Retrieved from https://www.alamo.edu/sac/about-sac/college-offices/slac/</int:CitationText>
                </int:Suggestion>
                <int:Suggestion CitationStyle="Chicago" IsIdentical="0">
                  <int:CitationText>“SAC : About SAC : College Offices : Student Learning ...” n.d., https://www.alamo.edu/sac/about-sac/college-offices/slac/.</int:CitationText>
                </int:Suggestion>
              </int:Suggestions>
            </int:AdditionalSources>
          </int:SimilarityCritique>
        </oel:ext>
      </int:extLst>
    </int:Content>
    <int:Content id="JL9+81ph">
      <int:extLst>
        <oel:ext uri="E302BA01-7950-474C-9AD3-286E660C40A8">
          <int:SimilaritySummary Version="1" RunId="1627520618638" TilesCheckedInThisRun="30" TotalNumOfTiles="30" SimilarityAnnotationCount="2" NumWords="475" NumFlaggedWords="27"/>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388B"/>
    <w:multiLevelType w:val="hybridMultilevel"/>
    <w:tmpl w:val="C6622138"/>
    <w:lvl w:ilvl="0" w:tplc="D0FE3F4C">
      <w:start w:val="1"/>
      <w:numFmt w:val="decimal"/>
      <w:lvlText w:val="%1."/>
      <w:lvlJc w:val="left"/>
      <w:pPr>
        <w:ind w:left="360" w:hanging="360"/>
      </w:pPr>
    </w:lvl>
    <w:lvl w:ilvl="1" w:tplc="CEDED8BA">
      <w:start w:val="1"/>
      <w:numFmt w:val="lowerLetter"/>
      <w:lvlText w:val="%2)"/>
      <w:lvlJc w:val="left"/>
      <w:pPr>
        <w:ind w:left="1080" w:hanging="360"/>
      </w:pPr>
    </w:lvl>
    <w:lvl w:ilvl="2" w:tplc="EC948B9A">
      <w:start w:val="1"/>
      <w:numFmt w:val="decimal"/>
      <w:lvlText w:val="%3)"/>
      <w:lvlJc w:val="left"/>
      <w:pPr>
        <w:ind w:left="1800" w:hanging="180"/>
      </w:pPr>
    </w:lvl>
    <w:lvl w:ilvl="3" w:tplc="064E285C">
      <w:start w:val="1"/>
      <w:numFmt w:val="decimal"/>
      <w:lvlText w:val="%4."/>
      <w:lvlJc w:val="left"/>
      <w:pPr>
        <w:ind w:left="2520" w:hanging="360"/>
      </w:pPr>
    </w:lvl>
    <w:lvl w:ilvl="4" w:tplc="B8448042">
      <w:start w:val="1"/>
      <w:numFmt w:val="lowerLetter"/>
      <w:lvlText w:val="%5."/>
      <w:lvlJc w:val="left"/>
      <w:pPr>
        <w:ind w:left="3240" w:hanging="360"/>
      </w:pPr>
    </w:lvl>
    <w:lvl w:ilvl="5" w:tplc="0CCEA248">
      <w:start w:val="1"/>
      <w:numFmt w:val="lowerRoman"/>
      <w:lvlText w:val="%6."/>
      <w:lvlJc w:val="right"/>
      <w:pPr>
        <w:ind w:left="3960" w:hanging="180"/>
      </w:pPr>
    </w:lvl>
    <w:lvl w:ilvl="6" w:tplc="1E46BBC4">
      <w:start w:val="1"/>
      <w:numFmt w:val="decimal"/>
      <w:lvlText w:val="%7."/>
      <w:lvlJc w:val="left"/>
      <w:pPr>
        <w:ind w:left="4680" w:hanging="360"/>
      </w:pPr>
    </w:lvl>
    <w:lvl w:ilvl="7" w:tplc="06E86A9E">
      <w:start w:val="1"/>
      <w:numFmt w:val="lowerLetter"/>
      <w:lvlText w:val="%8."/>
      <w:lvlJc w:val="left"/>
      <w:pPr>
        <w:ind w:left="5400" w:hanging="360"/>
      </w:pPr>
    </w:lvl>
    <w:lvl w:ilvl="8" w:tplc="A1A60820">
      <w:start w:val="1"/>
      <w:numFmt w:val="lowerRoman"/>
      <w:lvlText w:val="%9."/>
      <w:lvlJc w:val="right"/>
      <w:pPr>
        <w:ind w:left="6120" w:hanging="180"/>
      </w:pPr>
    </w:lvl>
  </w:abstractNum>
  <w:abstractNum w:abstractNumId="1" w15:restartNumberingAfterBreak="0">
    <w:nsid w:val="2A261DA1"/>
    <w:multiLevelType w:val="hybridMultilevel"/>
    <w:tmpl w:val="E3B0589E"/>
    <w:lvl w:ilvl="0" w:tplc="2D822648">
      <w:start w:val="1"/>
      <w:numFmt w:val="bullet"/>
      <w:lvlText w:val=""/>
      <w:lvlJc w:val="left"/>
      <w:pPr>
        <w:ind w:left="720" w:hanging="360"/>
      </w:pPr>
      <w:rPr>
        <w:rFonts w:ascii="Symbol" w:hAnsi="Symbol" w:hint="default"/>
      </w:rPr>
    </w:lvl>
    <w:lvl w:ilvl="1" w:tplc="DE749F12">
      <w:start w:val="1"/>
      <w:numFmt w:val="bullet"/>
      <w:lvlText w:val="o"/>
      <w:lvlJc w:val="left"/>
      <w:pPr>
        <w:ind w:left="1440" w:hanging="360"/>
      </w:pPr>
      <w:rPr>
        <w:rFonts w:ascii="Courier New" w:hAnsi="Courier New" w:hint="default"/>
      </w:rPr>
    </w:lvl>
    <w:lvl w:ilvl="2" w:tplc="076AEB84">
      <w:start w:val="1"/>
      <w:numFmt w:val="bullet"/>
      <w:lvlText w:val=""/>
      <w:lvlJc w:val="left"/>
      <w:pPr>
        <w:ind w:left="2160" w:hanging="360"/>
      </w:pPr>
      <w:rPr>
        <w:rFonts w:ascii="Wingdings" w:hAnsi="Wingdings" w:hint="default"/>
      </w:rPr>
    </w:lvl>
    <w:lvl w:ilvl="3" w:tplc="BB461A02">
      <w:start w:val="1"/>
      <w:numFmt w:val="bullet"/>
      <w:lvlText w:val=""/>
      <w:lvlJc w:val="left"/>
      <w:pPr>
        <w:ind w:left="2880" w:hanging="360"/>
      </w:pPr>
      <w:rPr>
        <w:rFonts w:ascii="Symbol" w:hAnsi="Symbol" w:hint="default"/>
      </w:rPr>
    </w:lvl>
    <w:lvl w:ilvl="4" w:tplc="28604BB2">
      <w:start w:val="1"/>
      <w:numFmt w:val="bullet"/>
      <w:lvlText w:val="o"/>
      <w:lvlJc w:val="left"/>
      <w:pPr>
        <w:ind w:left="3600" w:hanging="360"/>
      </w:pPr>
      <w:rPr>
        <w:rFonts w:ascii="Courier New" w:hAnsi="Courier New" w:hint="default"/>
      </w:rPr>
    </w:lvl>
    <w:lvl w:ilvl="5" w:tplc="678E2618">
      <w:start w:val="1"/>
      <w:numFmt w:val="bullet"/>
      <w:lvlText w:val=""/>
      <w:lvlJc w:val="left"/>
      <w:pPr>
        <w:ind w:left="4320" w:hanging="360"/>
      </w:pPr>
      <w:rPr>
        <w:rFonts w:ascii="Wingdings" w:hAnsi="Wingdings" w:hint="default"/>
      </w:rPr>
    </w:lvl>
    <w:lvl w:ilvl="6" w:tplc="EC9E2556">
      <w:start w:val="1"/>
      <w:numFmt w:val="bullet"/>
      <w:lvlText w:val=""/>
      <w:lvlJc w:val="left"/>
      <w:pPr>
        <w:ind w:left="5040" w:hanging="360"/>
      </w:pPr>
      <w:rPr>
        <w:rFonts w:ascii="Symbol" w:hAnsi="Symbol" w:hint="default"/>
      </w:rPr>
    </w:lvl>
    <w:lvl w:ilvl="7" w:tplc="96B07882">
      <w:start w:val="1"/>
      <w:numFmt w:val="bullet"/>
      <w:lvlText w:val="o"/>
      <w:lvlJc w:val="left"/>
      <w:pPr>
        <w:ind w:left="5760" w:hanging="360"/>
      </w:pPr>
      <w:rPr>
        <w:rFonts w:ascii="Courier New" w:hAnsi="Courier New" w:hint="default"/>
      </w:rPr>
    </w:lvl>
    <w:lvl w:ilvl="8" w:tplc="852C72D8">
      <w:start w:val="1"/>
      <w:numFmt w:val="bullet"/>
      <w:lvlText w:val=""/>
      <w:lvlJc w:val="left"/>
      <w:pPr>
        <w:ind w:left="6480" w:hanging="360"/>
      </w:pPr>
      <w:rPr>
        <w:rFonts w:ascii="Wingdings" w:hAnsi="Wingdings" w:hint="default"/>
      </w:rPr>
    </w:lvl>
  </w:abstractNum>
  <w:abstractNum w:abstractNumId="2" w15:restartNumberingAfterBreak="0">
    <w:nsid w:val="2ED84B4D"/>
    <w:multiLevelType w:val="hybridMultilevel"/>
    <w:tmpl w:val="37287940"/>
    <w:lvl w:ilvl="0" w:tplc="16D8BB7A">
      <w:start w:val="1"/>
      <w:numFmt w:val="bullet"/>
      <w:lvlText w:val=""/>
      <w:lvlJc w:val="left"/>
      <w:pPr>
        <w:ind w:left="720" w:hanging="360"/>
      </w:pPr>
      <w:rPr>
        <w:rFonts w:ascii="Symbol" w:hAnsi="Symbol" w:hint="default"/>
      </w:rPr>
    </w:lvl>
    <w:lvl w:ilvl="1" w:tplc="BE38F580">
      <w:start w:val="1"/>
      <w:numFmt w:val="bullet"/>
      <w:lvlText w:val="o"/>
      <w:lvlJc w:val="left"/>
      <w:pPr>
        <w:ind w:left="1440" w:hanging="360"/>
      </w:pPr>
      <w:rPr>
        <w:rFonts w:ascii="Courier New" w:hAnsi="Courier New" w:hint="default"/>
      </w:rPr>
    </w:lvl>
    <w:lvl w:ilvl="2" w:tplc="C21C2EAA">
      <w:start w:val="1"/>
      <w:numFmt w:val="bullet"/>
      <w:lvlText w:val=""/>
      <w:lvlJc w:val="left"/>
      <w:pPr>
        <w:ind w:left="2160" w:hanging="360"/>
      </w:pPr>
      <w:rPr>
        <w:rFonts w:ascii="Wingdings" w:hAnsi="Wingdings" w:hint="default"/>
      </w:rPr>
    </w:lvl>
    <w:lvl w:ilvl="3" w:tplc="A9AE126C">
      <w:start w:val="1"/>
      <w:numFmt w:val="bullet"/>
      <w:lvlText w:val=""/>
      <w:lvlJc w:val="left"/>
      <w:pPr>
        <w:ind w:left="2880" w:hanging="360"/>
      </w:pPr>
      <w:rPr>
        <w:rFonts w:ascii="Symbol" w:hAnsi="Symbol" w:hint="default"/>
      </w:rPr>
    </w:lvl>
    <w:lvl w:ilvl="4" w:tplc="1EF0310E">
      <w:start w:val="1"/>
      <w:numFmt w:val="bullet"/>
      <w:lvlText w:val="o"/>
      <w:lvlJc w:val="left"/>
      <w:pPr>
        <w:ind w:left="3600" w:hanging="360"/>
      </w:pPr>
      <w:rPr>
        <w:rFonts w:ascii="Courier New" w:hAnsi="Courier New" w:hint="default"/>
      </w:rPr>
    </w:lvl>
    <w:lvl w:ilvl="5" w:tplc="5BC4D56E">
      <w:start w:val="1"/>
      <w:numFmt w:val="bullet"/>
      <w:lvlText w:val=""/>
      <w:lvlJc w:val="left"/>
      <w:pPr>
        <w:ind w:left="4320" w:hanging="360"/>
      </w:pPr>
      <w:rPr>
        <w:rFonts w:ascii="Wingdings" w:hAnsi="Wingdings" w:hint="default"/>
      </w:rPr>
    </w:lvl>
    <w:lvl w:ilvl="6" w:tplc="84D0B534">
      <w:start w:val="1"/>
      <w:numFmt w:val="bullet"/>
      <w:lvlText w:val=""/>
      <w:lvlJc w:val="left"/>
      <w:pPr>
        <w:ind w:left="5040" w:hanging="360"/>
      </w:pPr>
      <w:rPr>
        <w:rFonts w:ascii="Symbol" w:hAnsi="Symbol" w:hint="default"/>
      </w:rPr>
    </w:lvl>
    <w:lvl w:ilvl="7" w:tplc="02F4C9FC">
      <w:start w:val="1"/>
      <w:numFmt w:val="bullet"/>
      <w:lvlText w:val="o"/>
      <w:lvlJc w:val="left"/>
      <w:pPr>
        <w:ind w:left="5760" w:hanging="360"/>
      </w:pPr>
      <w:rPr>
        <w:rFonts w:ascii="Courier New" w:hAnsi="Courier New" w:hint="default"/>
      </w:rPr>
    </w:lvl>
    <w:lvl w:ilvl="8" w:tplc="46B279E2">
      <w:start w:val="1"/>
      <w:numFmt w:val="bullet"/>
      <w:lvlText w:val=""/>
      <w:lvlJc w:val="left"/>
      <w:pPr>
        <w:ind w:left="6480" w:hanging="360"/>
      </w:pPr>
      <w:rPr>
        <w:rFonts w:ascii="Wingdings" w:hAnsi="Wingdings" w:hint="default"/>
      </w:rPr>
    </w:lvl>
  </w:abstractNum>
  <w:abstractNum w:abstractNumId="3" w15:restartNumberingAfterBreak="0">
    <w:nsid w:val="64C80840"/>
    <w:multiLevelType w:val="hybridMultilevel"/>
    <w:tmpl w:val="48903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92BB16"/>
    <w:rsid w:val="00113CAC"/>
    <w:rsid w:val="00233E5A"/>
    <w:rsid w:val="00294995"/>
    <w:rsid w:val="00414A1A"/>
    <w:rsid w:val="00BD1004"/>
    <w:rsid w:val="00FB32AF"/>
    <w:rsid w:val="153807DF"/>
    <w:rsid w:val="6792B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BB16"/>
  <w15:chartTrackingRefBased/>
  <w15:docId w15:val="{7DEB71DB-7E34-4DD7-8B21-0AEEDD34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D1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004"/>
    <w:rPr>
      <w:rFonts w:ascii="Segoe UI" w:hAnsi="Segoe UI" w:cs="Segoe UI"/>
      <w:sz w:val="18"/>
      <w:szCs w:val="18"/>
    </w:rPr>
  </w:style>
  <w:style w:type="character" w:styleId="FollowedHyperlink">
    <w:name w:val="FollowedHyperlink"/>
    <w:basedOn w:val="DefaultParagraphFont"/>
    <w:uiPriority w:val="99"/>
    <w:semiHidden/>
    <w:unhideWhenUsed/>
    <w:rsid w:val="00FB32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tutoring@alamo.edu" TargetMode="External"/><Relationship Id="rId3" Type="http://schemas.openxmlformats.org/officeDocument/2006/relationships/settings" Target="settings.xml"/><Relationship Id="rId7" Type="http://schemas.openxmlformats.org/officeDocument/2006/relationships/hyperlink" Target="https://www.crla.net/index.php/membership/abo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amo-sac.libwizard.com/f/tutorsurvey" TargetMode="External"/><Relationship Id="rId5" Type="http://schemas.openxmlformats.org/officeDocument/2006/relationships/hyperlink" Target="mailto:sac-tutoring@alamo.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901b1502c19f4a25"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Davis</dc:creator>
  <cp:keywords/>
  <dc:description/>
  <cp:lastModifiedBy>Caroline Davis</cp:lastModifiedBy>
  <cp:revision>4</cp:revision>
  <dcterms:created xsi:type="dcterms:W3CDTF">2021-07-29T14:49:00Z</dcterms:created>
  <dcterms:modified xsi:type="dcterms:W3CDTF">2021-07-29T15:33:00Z</dcterms:modified>
</cp:coreProperties>
</file>